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B28" w:rsidRPr="003E38A4" w:rsidRDefault="004F7024" w:rsidP="00A9696E">
      <w:pPr>
        <w:pStyle w:val="Subttulo"/>
        <w:spacing w:line="240" w:lineRule="auto"/>
        <w:rPr>
          <w:rFonts w:cs="Arial"/>
          <w:sz w:val="24"/>
        </w:rPr>
      </w:pPr>
      <w:bookmarkStart w:id="0" w:name="_GoBack"/>
      <w:bookmarkEnd w:id="0"/>
      <w:r w:rsidRPr="003E38A4">
        <w:rPr>
          <w:rFonts w:cs="Arial"/>
          <w:sz w:val="24"/>
        </w:rPr>
        <w:t xml:space="preserve">ANEXO </w:t>
      </w:r>
      <w:r w:rsidR="00A9696E" w:rsidRPr="003E38A4">
        <w:rPr>
          <w:rFonts w:cs="Arial"/>
          <w:sz w:val="24"/>
        </w:rPr>
        <w:t>09</w:t>
      </w:r>
    </w:p>
    <w:p w:rsidR="009A1B28" w:rsidRPr="003E38A4" w:rsidRDefault="009A1B28" w:rsidP="00A9696E">
      <w:pPr>
        <w:pStyle w:val="Subttulo"/>
        <w:spacing w:line="240" w:lineRule="auto"/>
        <w:rPr>
          <w:rFonts w:cs="Arial"/>
          <w:sz w:val="24"/>
        </w:rPr>
      </w:pPr>
    </w:p>
    <w:p w:rsidR="004F7024" w:rsidRPr="003E38A4" w:rsidRDefault="004F7024" w:rsidP="00A9696E">
      <w:pPr>
        <w:pStyle w:val="Subttulo"/>
        <w:spacing w:line="240" w:lineRule="auto"/>
        <w:rPr>
          <w:rFonts w:cs="Arial"/>
          <w:sz w:val="24"/>
        </w:rPr>
      </w:pPr>
      <w:r w:rsidRPr="003E38A4">
        <w:rPr>
          <w:rFonts w:cs="Arial"/>
          <w:sz w:val="24"/>
        </w:rPr>
        <w:t>PREVENÇÃO E CONTROLE DA FRAUDE</w:t>
      </w:r>
    </w:p>
    <w:p w:rsidR="00344D3B" w:rsidRPr="003E38A4" w:rsidRDefault="00344D3B" w:rsidP="009F3321">
      <w:pPr>
        <w:pStyle w:val="Ttulo1"/>
        <w:numPr>
          <w:ilvl w:val="0"/>
          <w:numId w:val="1"/>
        </w:numPr>
        <w:rPr>
          <w:rFonts w:cs="Arial"/>
          <w:snapToGrid w:val="0"/>
          <w:sz w:val="24"/>
          <w:lang w:val="pt-BR"/>
        </w:rPr>
      </w:pPr>
      <w:r w:rsidRPr="003E38A4">
        <w:rPr>
          <w:rFonts w:cs="Arial"/>
          <w:sz w:val="24"/>
          <w:lang w:val="pt-BR"/>
        </w:rPr>
        <w:t>Objetivo</w:t>
      </w:r>
    </w:p>
    <w:p w:rsidR="00344D3B" w:rsidRPr="003E38A4" w:rsidRDefault="00344D3B" w:rsidP="009F3321">
      <w:pPr>
        <w:pStyle w:val="Ttulo2"/>
        <w:numPr>
          <w:ilvl w:val="1"/>
          <w:numId w:val="1"/>
        </w:numPr>
        <w:tabs>
          <w:tab w:val="clear" w:pos="720"/>
        </w:tabs>
        <w:ind w:left="360" w:hanging="360"/>
        <w:rPr>
          <w:rFonts w:cs="Arial"/>
          <w:sz w:val="24"/>
        </w:rPr>
      </w:pPr>
      <w:r w:rsidRPr="003E38A4">
        <w:rPr>
          <w:rFonts w:cs="Arial"/>
          <w:sz w:val="24"/>
        </w:rPr>
        <w:t>Desenvolvimento de ações coordenadas de prevenção e controle da fraude nas</w:t>
      </w:r>
      <w:r w:rsidR="006C0675" w:rsidRPr="003E38A4">
        <w:rPr>
          <w:rFonts w:cs="Arial"/>
          <w:sz w:val="24"/>
        </w:rPr>
        <w:t xml:space="preserve"> chamadas cursadas nas redes da </w:t>
      </w:r>
      <w:r w:rsidR="006C0675" w:rsidRPr="003E38A4">
        <w:rPr>
          <w:rFonts w:cs="Arial"/>
          <w:b/>
          <w:sz w:val="24"/>
        </w:rPr>
        <w:t>XXXX</w:t>
      </w:r>
      <w:r w:rsidRPr="003E38A4">
        <w:rPr>
          <w:rFonts w:cs="Arial"/>
          <w:sz w:val="24"/>
        </w:rPr>
        <w:t xml:space="preserve"> e da </w:t>
      </w:r>
      <w:r w:rsidR="00314843" w:rsidRPr="003E38A4">
        <w:rPr>
          <w:rFonts w:cs="Arial"/>
          <w:b/>
          <w:sz w:val="24"/>
        </w:rPr>
        <w:t>ALGAR TELECOM</w:t>
      </w:r>
      <w:r w:rsidRPr="003E38A4">
        <w:rPr>
          <w:rFonts w:cs="Arial"/>
          <w:sz w:val="24"/>
        </w:rPr>
        <w:t>.</w:t>
      </w:r>
    </w:p>
    <w:p w:rsidR="00344D3B" w:rsidRPr="003E38A4" w:rsidRDefault="00344D3B" w:rsidP="009F3321">
      <w:pPr>
        <w:pStyle w:val="Ttulo1"/>
        <w:numPr>
          <w:ilvl w:val="0"/>
          <w:numId w:val="1"/>
        </w:numPr>
        <w:spacing w:before="320"/>
        <w:rPr>
          <w:rFonts w:cs="Arial"/>
          <w:sz w:val="24"/>
          <w:lang w:val="pt-BR"/>
        </w:rPr>
      </w:pPr>
      <w:r w:rsidRPr="003E38A4">
        <w:rPr>
          <w:rFonts w:cs="Arial"/>
          <w:sz w:val="24"/>
          <w:lang w:val="pt-BR"/>
        </w:rPr>
        <w:t>Definições</w:t>
      </w:r>
    </w:p>
    <w:p w:rsidR="00344D3B" w:rsidRPr="003E38A4" w:rsidRDefault="00344D3B" w:rsidP="009F3321">
      <w:pPr>
        <w:pStyle w:val="Ttulo2"/>
        <w:ind w:left="360"/>
        <w:rPr>
          <w:rFonts w:cs="Arial"/>
          <w:snapToGrid w:val="0"/>
          <w:sz w:val="24"/>
        </w:rPr>
      </w:pPr>
      <w:r w:rsidRPr="003E38A4">
        <w:rPr>
          <w:rFonts w:cs="Arial"/>
          <w:b/>
          <w:snapToGrid w:val="0"/>
          <w:sz w:val="24"/>
        </w:rPr>
        <w:t>Fraude</w:t>
      </w:r>
      <w:r w:rsidRPr="003E38A4">
        <w:rPr>
          <w:rFonts w:cs="Arial"/>
          <w:snapToGrid w:val="0"/>
          <w:sz w:val="24"/>
        </w:rPr>
        <w:t xml:space="preserve"> </w:t>
      </w:r>
      <w:r w:rsidRPr="003E38A4">
        <w:rPr>
          <w:rFonts w:cs="Arial"/>
          <w:sz w:val="24"/>
        </w:rPr>
        <w:t>–</w:t>
      </w:r>
      <w:r w:rsidRPr="003E38A4">
        <w:rPr>
          <w:rFonts w:cs="Arial"/>
          <w:snapToGrid w:val="0"/>
          <w:sz w:val="24"/>
        </w:rPr>
        <w:t xml:space="preserve"> obtenção ou uso de um produto/serviço de Telecomunicações com a pré-disposição de não realizar o pagamento integral do produto/serviço utilizado ou ainda gerar cobrança indevida a terceiros. A fraude pode objetivar o benefício do anonimato, ganho financeiro ou apenas economia para o usuário.</w:t>
      </w:r>
    </w:p>
    <w:p w:rsidR="00344D3B" w:rsidRPr="003E38A4" w:rsidRDefault="00344D3B" w:rsidP="009F3321">
      <w:pPr>
        <w:pStyle w:val="Ttulo2"/>
        <w:ind w:left="360"/>
        <w:rPr>
          <w:rFonts w:cs="Arial"/>
          <w:snapToGrid w:val="0"/>
          <w:sz w:val="24"/>
        </w:rPr>
      </w:pPr>
      <w:r w:rsidRPr="003E38A4">
        <w:rPr>
          <w:rFonts w:cs="Arial"/>
          <w:b/>
          <w:snapToGrid w:val="0"/>
          <w:sz w:val="24"/>
        </w:rPr>
        <w:t>Ataque</w:t>
      </w:r>
      <w:r w:rsidRPr="003E38A4">
        <w:rPr>
          <w:rFonts w:cs="Arial"/>
          <w:snapToGrid w:val="0"/>
          <w:sz w:val="24"/>
        </w:rPr>
        <w:t xml:space="preserve"> – consiste na origem indiscriminada de ações de acesso a endereços IP de qualquer ponto da rede Internet, com a finalidade de congestionar redes de clientes, provedores ou usuários da Internet, através de sobrecarga aplicada à Infraestrutura ou elemento de rede.</w:t>
      </w:r>
    </w:p>
    <w:p w:rsidR="00344D3B" w:rsidRPr="003E38A4" w:rsidRDefault="00344D3B" w:rsidP="009F3321">
      <w:pPr>
        <w:pStyle w:val="Ttulo2"/>
        <w:ind w:left="360"/>
        <w:rPr>
          <w:rFonts w:cs="Arial"/>
          <w:snapToGrid w:val="0"/>
          <w:sz w:val="24"/>
        </w:rPr>
      </w:pPr>
      <w:r w:rsidRPr="003E38A4">
        <w:rPr>
          <w:rFonts w:cs="Arial"/>
          <w:b/>
          <w:snapToGrid w:val="0"/>
          <w:sz w:val="24"/>
        </w:rPr>
        <w:t xml:space="preserve">Invasão </w:t>
      </w:r>
      <w:r w:rsidRPr="003E38A4">
        <w:rPr>
          <w:rFonts w:cs="Arial"/>
          <w:snapToGrid w:val="0"/>
          <w:sz w:val="24"/>
        </w:rPr>
        <w:t xml:space="preserve">– Consiste no acesso indevido a Redes IP, de forma não autorizada e indesejada, a fim de coletar ou modificar informações, uso de sistemas ou softwares, implantação de softwares ou informações indesejadas, ações que causem redução de </w:t>
      </w:r>
      <w:r w:rsidR="001C25CD" w:rsidRPr="003E38A4">
        <w:rPr>
          <w:rFonts w:cs="Arial"/>
          <w:snapToGrid w:val="0"/>
          <w:sz w:val="24"/>
        </w:rPr>
        <w:t>desempenho</w:t>
      </w:r>
      <w:r w:rsidRPr="003E38A4">
        <w:rPr>
          <w:rFonts w:cs="Arial"/>
          <w:snapToGrid w:val="0"/>
          <w:sz w:val="24"/>
        </w:rPr>
        <w:t>, restrição de acesso, enfim, qualquer ato ou ação indesejada.</w:t>
      </w:r>
    </w:p>
    <w:p w:rsidR="00344D3B" w:rsidRPr="003E38A4" w:rsidRDefault="00344D3B" w:rsidP="009F3321">
      <w:pPr>
        <w:pStyle w:val="Ttulo2"/>
        <w:ind w:left="360"/>
        <w:rPr>
          <w:rFonts w:cs="Arial"/>
          <w:snapToGrid w:val="0"/>
          <w:sz w:val="24"/>
        </w:rPr>
      </w:pPr>
      <w:r w:rsidRPr="003E38A4">
        <w:rPr>
          <w:rFonts w:cs="Arial"/>
          <w:b/>
          <w:snapToGrid w:val="0"/>
          <w:sz w:val="24"/>
        </w:rPr>
        <w:t>Subscrição</w:t>
      </w:r>
      <w:r w:rsidRPr="003E38A4">
        <w:rPr>
          <w:rFonts w:cs="Arial"/>
          <w:snapToGrid w:val="0"/>
          <w:sz w:val="24"/>
        </w:rPr>
        <w:t xml:space="preserve"> – aquisição fraudulenta de serviços através do uso indevido de informação cadastral inexistente, ilegal ou autêntica pertencente a terceiros (seja pessoa física ou jurídica).</w:t>
      </w:r>
    </w:p>
    <w:p w:rsidR="00344D3B" w:rsidRPr="003E38A4" w:rsidRDefault="00344D3B" w:rsidP="009F3321">
      <w:pPr>
        <w:jc w:val="both"/>
        <w:rPr>
          <w:rFonts w:ascii="Arial" w:hAnsi="Arial" w:cs="Arial"/>
        </w:rPr>
      </w:pPr>
    </w:p>
    <w:p w:rsidR="00344D3B" w:rsidRPr="003E38A4" w:rsidRDefault="00344D3B" w:rsidP="009F3321">
      <w:pPr>
        <w:autoSpaceDE w:val="0"/>
        <w:autoSpaceDN w:val="0"/>
        <w:adjustRightInd w:val="0"/>
        <w:ind w:left="360"/>
        <w:jc w:val="both"/>
        <w:rPr>
          <w:rFonts w:ascii="Arial" w:hAnsi="Arial" w:cs="Arial"/>
          <w:snapToGrid w:val="0"/>
        </w:rPr>
      </w:pPr>
      <w:r w:rsidRPr="003E38A4">
        <w:rPr>
          <w:rFonts w:ascii="Arial" w:hAnsi="Arial" w:cs="Arial"/>
          <w:b/>
          <w:snapToGrid w:val="0"/>
        </w:rPr>
        <w:t>Interna</w:t>
      </w:r>
      <w:r w:rsidR="00AB620E" w:rsidRPr="003E38A4">
        <w:rPr>
          <w:rFonts w:ascii="Arial" w:hAnsi="Arial" w:cs="Arial"/>
          <w:b/>
          <w:snapToGrid w:val="0"/>
        </w:rPr>
        <w:t xml:space="preserve"> </w:t>
      </w:r>
      <w:r w:rsidR="00AB620E" w:rsidRPr="003E38A4">
        <w:rPr>
          <w:rFonts w:ascii="Arial" w:hAnsi="Arial" w:cs="Arial"/>
          <w:snapToGrid w:val="0"/>
        </w:rPr>
        <w:t>– Qualquer tipo de utilização, por parte de um colaborador ou terceiro, através das deficiências técnicas da operadora para realizar a utilização abusiva ou indevida dos serviços e produtos.</w:t>
      </w:r>
    </w:p>
    <w:p w:rsidR="00344D3B" w:rsidRPr="003E38A4" w:rsidRDefault="00344D3B" w:rsidP="009F3321">
      <w:pPr>
        <w:pStyle w:val="Ttulo2"/>
        <w:ind w:left="360"/>
        <w:rPr>
          <w:rFonts w:cs="Arial"/>
          <w:snapToGrid w:val="0"/>
          <w:sz w:val="24"/>
        </w:rPr>
      </w:pPr>
      <w:r w:rsidRPr="003E38A4">
        <w:rPr>
          <w:rFonts w:cs="Arial"/>
          <w:b/>
          <w:snapToGrid w:val="0"/>
          <w:sz w:val="24"/>
        </w:rPr>
        <w:t xml:space="preserve">Outras </w:t>
      </w:r>
      <w:r w:rsidRPr="003E38A4">
        <w:rPr>
          <w:rFonts w:cs="Arial"/>
          <w:snapToGrid w:val="0"/>
          <w:sz w:val="24"/>
        </w:rPr>
        <w:t xml:space="preserve">– todos os outros tipos </w:t>
      </w:r>
      <w:r w:rsidR="00AB620E" w:rsidRPr="003E38A4">
        <w:rPr>
          <w:rFonts w:cs="Arial"/>
          <w:snapToGrid w:val="0"/>
          <w:sz w:val="24"/>
        </w:rPr>
        <w:t xml:space="preserve">de fraudes </w:t>
      </w:r>
      <w:r w:rsidRPr="003E38A4">
        <w:rPr>
          <w:rFonts w:cs="Arial"/>
          <w:snapToGrid w:val="0"/>
          <w:sz w:val="24"/>
        </w:rPr>
        <w:t>não definid</w:t>
      </w:r>
      <w:r w:rsidR="00AB620E" w:rsidRPr="003E38A4">
        <w:rPr>
          <w:rFonts w:cs="Arial"/>
          <w:snapToGrid w:val="0"/>
          <w:sz w:val="24"/>
        </w:rPr>
        <w:t>a</w:t>
      </w:r>
      <w:r w:rsidRPr="003E38A4">
        <w:rPr>
          <w:rFonts w:cs="Arial"/>
          <w:snapToGrid w:val="0"/>
          <w:sz w:val="24"/>
        </w:rPr>
        <w:t>s neste item.</w:t>
      </w:r>
    </w:p>
    <w:p w:rsidR="00344D3B" w:rsidRPr="003E38A4" w:rsidRDefault="00344D3B" w:rsidP="009F3321">
      <w:pPr>
        <w:pStyle w:val="Ttulo1"/>
        <w:numPr>
          <w:ilvl w:val="0"/>
          <w:numId w:val="1"/>
        </w:numPr>
        <w:spacing w:before="320"/>
        <w:rPr>
          <w:rFonts w:cs="Arial"/>
          <w:sz w:val="24"/>
          <w:lang w:val="pt-BR"/>
        </w:rPr>
      </w:pPr>
      <w:r w:rsidRPr="003E38A4">
        <w:rPr>
          <w:rFonts w:cs="Arial"/>
          <w:sz w:val="24"/>
          <w:lang w:val="pt-BR"/>
        </w:rPr>
        <w:t>DAS OBRIGAÇÕES DAS PARTES</w:t>
      </w:r>
    </w:p>
    <w:p w:rsidR="00344D3B" w:rsidRPr="003E38A4" w:rsidRDefault="00344D3B" w:rsidP="009F3321">
      <w:pPr>
        <w:pStyle w:val="Ttulo2"/>
        <w:numPr>
          <w:ilvl w:val="1"/>
          <w:numId w:val="1"/>
        </w:numPr>
        <w:tabs>
          <w:tab w:val="clear" w:pos="720"/>
        </w:tabs>
        <w:ind w:left="360" w:hanging="360"/>
        <w:rPr>
          <w:rFonts w:cs="Arial"/>
          <w:sz w:val="24"/>
        </w:rPr>
      </w:pPr>
      <w:r w:rsidRPr="003E38A4">
        <w:rPr>
          <w:rFonts w:cs="Arial"/>
          <w:sz w:val="24"/>
        </w:rPr>
        <w:t>As PARTES se comprometem a adotar procedimentos e parâmetros operacionais de prevenção e detecção de Fraudes em suas respectivas redes, objetivando inibir as práticas já conhecidas e as advindas de novos avanços tecnológicos que surgem a cada dia no Setor de Telecomunicações. Dentre alguns tipos de Fraude, pode-se destacar:</w:t>
      </w:r>
    </w:p>
    <w:p w:rsidR="00344D3B" w:rsidRPr="003E38A4" w:rsidRDefault="00344D3B" w:rsidP="009F3321">
      <w:pPr>
        <w:jc w:val="both"/>
        <w:rPr>
          <w:rFonts w:ascii="Arial" w:hAnsi="Arial" w:cs="Arial"/>
        </w:rPr>
      </w:pPr>
    </w:p>
    <w:p w:rsidR="00344D3B" w:rsidRPr="003E38A4" w:rsidRDefault="007B473C" w:rsidP="009F3321">
      <w:pPr>
        <w:ind w:left="360"/>
        <w:jc w:val="both"/>
        <w:rPr>
          <w:rFonts w:ascii="Arial" w:hAnsi="Arial" w:cs="Arial"/>
        </w:rPr>
      </w:pPr>
      <w:r w:rsidRPr="003E38A4">
        <w:rPr>
          <w:rFonts w:ascii="Arial" w:hAnsi="Arial" w:cs="Arial"/>
          <w:b/>
        </w:rPr>
        <w:lastRenderedPageBreak/>
        <w:t>3.1.</w:t>
      </w:r>
      <w:r w:rsidR="004A7DF9" w:rsidRPr="003E38A4">
        <w:rPr>
          <w:rFonts w:ascii="Arial" w:hAnsi="Arial" w:cs="Arial"/>
          <w:b/>
        </w:rPr>
        <w:t xml:space="preserve">1. </w:t>
      </w:r>
      <w:r w:rsidR="00344D3B" w:rsidRPr="003E38A4">
        <w:rPr>
          <w:rFonts w:ascii="Arial" w:hAnsi="Arial" w:cs="Arial"/>
          <w:b/>
        </w:rPr>
        <w:t xml:space="preserve"> Fraude de Subscrição</w:t>
      </w:r>
      <w:r w:rsidRPr="003E38A4">
        <w:rPr>
          <w:rFonts w:ascii="Arial" w:hAnsi="Arial" w:cs="Arial"/>
        </w:rPr>
        <w:t xml:space="preserve">: </w:t>
      </w:r>
      <w:r w:rsidR="009F19D9" w:rsidRPr="003E38A4">
        <w:rPr>
          <w:rFonts w:ascii="Arial" w:hAnsi="Arial" w:cs="Arial"/>
        </w:rPr>
        <w:t>A</w:t>
      </w:r>
      <w:r w:rsidRPr="003E38A4">
        <w:rPr>
          <w:rFonts w:ascii="Arial" w:hAnsi="Arial" w:cs="Arial"/>
        </w:rPr>
        <w:t>quisição fraudulenta de serviços através do uso indevido de informação cadastral inexistente, ilegal ou autêntica pertencente a terceiros (seja pessoa física ou jurídica).</w:t>
      </w:r>
    </w:p>
    <w:p w:rsidR="009F3321" w:rsidRPr="003E38A4" w:rsidRDefault="009F3321" w:rsidP="003E38A4">
      <w:pPr>
        <w:ind w:left="360"/>
        <w:jc w:val="center"/>
        <w:rPr>
          <w:rFonts w:ascii="Arial" w:hAnsi="Arial" w:cs="Arial"/>
        </w:rPr>
      </w:pPr>
    </w:p>
    <w:p w:rsidR="004C113D" w:rsidRPr="003E38A4" w:rsidRDefault="001B2E24" w:rsidP="009F3321">
      <w:pPr>
        <w:ind w:left="705"/>
        <w:jc w:val="both"/>
        <w:rPr>
          <w:rFonts w:ascii="Arial" w:hAnsi="Arial" w:cs="Arial"/>
        </w:rPr>
      </w:pPr>
      <w:r w:rsidRPr="003E38A4">
        <w:rPr>
          <w:rFonts w:ascii="Arial" w:hAnsi="Arial" w:cs="Arial"/>
        </w:rPr>
        <w:t xml:space="preserve">a. </w:t>
      </w:r>
      <w:r w:rsidR="00AF1EAE" w:rsidRPr="003E38A4">
        <w:rPr>
          <w:rFonts w:ascii="Arial" w:hAnsi="Arial" w:cs="Arial"/>
          <w:u w:val="single"/>
        </w:rPr>
        <w:t>Roubo de Identidade</w:t>
      </w:r>
      <w:r w:rsidR="00AF1EAE" w:rsidRPr="003E38A4">
        <w:rPr>
          <w:rFonts w:ascii="Arial" w:hAnsi="Arial" w:cs="Arial"/>
        </w:rPr>
        <w:t>: Falsidade ideológica - Suposto cliente (fraudador) utiliza os dados pessoais de terceiros, cuja origem é roubo ou falsificação, para adquirir produtos ou serviços;</w:t>
      </w:r>
    </w:p>
    <w:p w:rsidR="00AF1EAE" w:rsidRPr="003E38A4" w:rsidRDefault="001B2E24" w:rsidP="009F3321">
      <w:pPr>
        <w:ind w:left="705"/>
        <w:jc w:val="both"/>
        <w:rPr>
          <w:rFonts w:ascii="Arial" w:hAnsi="Arial" w:cs="Arial"/>
        </w:rPr>
      </w:pPr>
      <w:r w:rsidRPr="003E38A4">
        <w:rPr>
          <w:rFonts w:ascii="Arial" w:hAnsi="Arial" w:cs="Arial"/>
        </w:rPr>
        <w:t>b</w:t>
      </w:r>
      <w:r w:rsidR="00AF1EAE" w:rsidRPr="003E38A4">
        <w:rPr>
          <w:rFonts w:ascii="Arial" w:hAnsi="Arial" w:cs="Arial"/>
        </w:rPr>
        <w:t xml:space="preserve">. </w:t>
      </w:r>
      <w:r w:rsidR="00AF1EAE" w:rsidRPr="003E38A4">
        <w:rPr>
          <w:rFonts w:ascii="Arial" w:hAnsi="Arial" w:cs="Arial"/>
          <w:u w:val="single"/>
        </w:rPr>
        <w:t>Aquisição de Terceiros</w:t>
      </w:r>
      <w:r w:rsidR="00AF1EAE" w:rsidRPr="003E38A4">
        <w:rPr>
          <w:rFonts w:ascii="Arial" w:hAnsi="Arial" w:cs="Arial"/>
        </w:rPr>
        <w:t>: O titular provém ou vende seus dados pessoais de identificação para o fraudador, para adquirir produtos ou serviços da companhia;</w:t>
      </w:r>
    </w:p>
    <w:p w:rsidR="00AF1EAE" w:rsidRPr="003E38A4" w:rsidRDefault="001B2E24" w:rsidP="009F3321">
      <w:pPr>
        <w:ind w:left="705"/>
        <w:jc w:val="both"/>
        <w:rPr>
          <w:rFonts w:ascii="Arial" w:hAnsi="Arial" w:cs="Arial"/>
        </w:rPr>
      </w:pPr>
      <w:r w:rsidRPr="003E38A4">
        <w:rPr>
          <w:rFonts w:ascii="Arial" w:hAnsi="Arial" w:cs="Arial"/>
        </w:rPr>
        <w:t>c</w:t>
      </w:r>
      <w:r w:rsidR="00AF1EAE" w:rsidRPr="003E38A4">
        <w:rPr>
          <w:rFonts w:ascii="Arial" w:hAnsi="Arial" w:cs="Arial"/>
        </w:rPr>
        <w:t xml:space="preserve">. </w:t>
      </w:r>
      <w:r w:rsidR="00AF1EAE" w:rsidRPr="003E38A4">
        <w:rPr>
          <w:rFonts w:ascii="Arial" w:hAnsi="Arial" w:cs="Arial"/>
          <w:u w:val="single"/>
        </w:rPr>
        <w:t>Aquisição Própria ou "Auto Fraude</w:t>
      </w:r>
      <w:r w:rsidR="00AF1EAE" w:rsidRPr="003E38A4">
        <w:rPr>
          <w:rFonts w:ascii="Arial" w:hAnsi="Arial" w:cs="Arial"/>
          <w:b/>
        </w:rPr>
        <w:t>"</w:t>
      </w:r>
      <w:r w:rsidR="00AF1EAE" w:rsidRPr="003E38A4">
        <w:rPr>
          <w:rFonts w:ascii="Arial" w:hAnsi="Arial" w:cs="Arial"/>
        </w:rPr>
        <w:t>: O próprio titular adquire produtos ou serviços da companhia, mas com clara e evidente intenção de não pagar;</w:t>
      </w:r>
    </w:p>
    <w:p w:rsidR="00AF1EAE" w:rsidRPr="003E38A4" w:rsidRDefault="001B2E24" w:rsidP="009F3321">
      <w:pPr>
        <w:ind w:left="705"/>
        <w:jc w:val="both"/>
        <w:rPr>
          <w:rFonts w:ascii="Arial" w:hAnsi="Arial" w:cs="Arial"/>
        </w:rPr>
      </w:pPr>
      <w:r w:rsidRPr="003E38A4">
        <w:rPr>
          <w:rFonts w:ascii="Arial" w:hAnsi="Arial" w:cs="Arial"/>
        </w:rPr>
        <w:t>d</w:t>
      </w:r>
      <w:r w:rsidR="00AF1EAE" w:rsidRPr="003E38A4">
        <w:rPr>
          <w:rFonts w:ascii="Arial" w:hAnsi="Arial" w:cs="Arial"/>
        </w:rPr>
        <w:t xml:space="preserve">. </w:t>
      </w:r>
      <w:r w:rsidR="00AF1EAE" w:rsidRPr="003E38A4">
        <w:rPr>
          <w:rFonts w:ascii="Arial" w:hAnsi="Arial" w:cs="Arial"/>
          <w:u w:val="single"/>
        </w:rPr>
        <w:t>Aquisição de Longa Distância</w:t>
      </w:r>
      <w:r w:rsidR="00AF1EAE" w:rsidRPr="003E38A4">
        <w:rPr>
          <w:rFonts w:ascii="Arial" w:hAnsi="Arial" w:cs="Arial"/>
        </w:rPr>
        <w:t>: Falsidade ideológica de Longa Distância - O mesmo "modus operandi" d</w:t>
      </w:r>
      <w:r w:rsidR="00394784" w:rsidRPr="003E38A4">
        <w:rPr>
          <w:rFonts w:ascii="Arial" w:hAnsi="Arial" w:cs="Arial"/>
        </w:rPr>
        <w:t>o</w:t>
      </w:r>
      <w:r w:rsidR="00AF1EAE" w:rsidRPr="003E38A4">
        <w:rPr>
          <w:rFonts w:ascii="Arial" w:hAnsi="Arial" w:cs="Arial"/>
        </w:rPr>
        <w:t xml:space="preserve"> "Roubo de Identidade", mas em outras operadoras, utilizando os serviços de longa distância;</w:t>
      </w:r>
    </w:p>
    <w:p w:rsidR="00AF1EAE" w:rsidRPr="003E38A4" w:rsidRDefault="001B2E24" w:rsidP="009F3321">
      <w:pPr>
        <w:ind w:left="705"/>
        <w:jc w:val="both"/>
        <w:rPr>
          <w:rFonts w:ascii="Arial" w:hAnsi="Arial" w:cs="Arial"/>
        </w:rPr>
      </w:pPr>
      <w:r w:rsidRPr="003E38A4">
        <w:rPr>
          <w:rFonts w:ascii="Arial" w:hAnsi="Arial" w:cs="Arial"/>
        </w:rPr>
        <w:t>e</w:t>
      </w:r>
      <w:r w:rsidR="00AF1EAE" w:rsidRPr="003E38A4">
        <w:rPr>
          <w:rFonts w:ascii="Arial" w:hAnsi="Arial" w:cs="Arial"/>
        </w:rPr>
        <w:t xml:space="preserve">. </w:t>
      </w:r>
      <w:r w:rsidR="00AF1EAE" w:rsidRPr="003E38A4">
        <w:rPr>
          <w:rFonts w:ascii="Arial" w:hAnsi="Arial" w:cs="Arial"/>
          <w:u w:val="single"/>
        </w:rPr>
        <w:t>Aquisição de Serviço de Roaming</w:t>
      </w:r>
      <w:r w:rsidR="00AF1EAE" w:rsidRPr="003E38A4">
        <w:rPr>
          <w:rFonts w:ascii="Arial" w:hAnsi="Arial" w:cs="Arial"/>
        </w:rPr>
        <w:t>: Fraudador utiliza os serviços de "roaming out" em outras operadoras que têm acordo com a operadora dona do terminal, mas com clara intenção de não pagar.</w:t>
      </w:r>
    </w:p>
    <w:p w:rsidR="006E11A3" w:rsidRPr="003E38A4" w:rsidRDefault="006E11A3" w:rsidP="009F3321">
      <w:pPr>
        <w:ind w:left="360"/>
        <w:jc w:val="both"/>
        <w:rPr>
          <w:rFonts w:ascii="Arial" w:hAnsi="Arial" w:cs="Arial"/>
        </w:rPr>
      </w:pPr>
    </w:p>
    <w:p w:rsidR="00046214" w:rsidRPr="003E38A4" w:rsidRDefault="00FC5B59" w:rsidP="009F3321">
      <w:pPr>
        <w:ind w:left="360"/>
        <w:jc w:val="both"/>
        <w:rPr>
          <w:rFonts w:ascii="Arial" w:hAnsi="Arial" w:cs="Arial"/>
          <w:bCs/>
        </w:rPr>
      </w:pPr>
      <w:r w:rsidRPr="003E38A4">
        <w:rPr>
          <w:rFonts w:ascii="Arial" w:hAnsi="Arial" w:cs="Arial"/>
          <w:b/>
        </w:rPr>
        <w:t>3.1.2. Fraude Técnica:</w:t>
      </w:r>
      <w:r w:rsidR="009F19D9" w:rsidRPr="003E38A4">
        <w:rPr>
          <w:rFonts w:ascii="Arial" w:hAnsi="Arial" w:cs="Arial"/>
          <w:b/>
        </w:rPr>
        <w:t xml:space="preserve"> </w:t>
      </w:r>
      <w:r w:rsidR="009F19D9" w:rsidRPr="003E38A4">
        <w:rPr>
          <w:rFonts w:ascii="Arial" w:hAnsi="Arial" w:cs="Arial"/>
          <w:bCs/>
        </w:rPr>
        <w:t xml:space="preserve">Utilização indevida de serviços telefônicos, pertencente a terceiros (usuário ou operadora de </w:t>
      </w:r>
      <w:proofErr w:type="spellStart"/>
      <w:r w:rsidR="009F19D9" w:rsidRPr="003E38A4">
        <w:rPr>
          <w:rFonts w:ascii="Arial" w:hAnsi="Arial" w:cs="Arial"/>
          <w:bCs/>
        </w:rPr>
        <w:t>telecom</w:t>
      </w:r>
      <w:proofErr w:type="spellEnd"/>
      <w:r w:rsidR="009F19D9" w:rsidRPr="003E38A4">
        <w:rPr>
          <w:rFonts w:ascii="Arial" w:hAnsi="Arial" w:cs="Arial"/>
          <w:bCs/>
        </w:rPr>
        <w:t>).</w:t>
      </w:r>
    </w:p>
    <w:p w:rsidR="00046214" w:rsidRPr="003E38A4" w:rsidRDefault="00046214" w:rsidP="009F3321">
      <w:pPr>
        <w:ind w:left="360"/>
        <w:jc w:val="both"/>
        <w:rPr>
          <w:rFonts w:ascii="Arial" w:hAnsi="Arial" w:cs="Arial"/>
        </w:rPr>
      </w:pPr>
    </w:p>
    <w:p w:rsidR="001B2E24" w:rsidRPr="003E38A4" w:rsidRDefault="00FC5B59" w:rsidP="009F3321">
      <w:pPr>
        <w:ind w:left="360"/>
        <w:jc w:val="both"/>
        <w:rPr>
          <w:rFonts w:ascii="Arial" w:hAnsi="Arial" w:cs="Arial"/>
        </w:rPr>
      </w:pPr>
      <w:r w:rsidRPr="003E38A4">
        <w:rPr>
          <w:rFonts w:ascii="Arial" w:hAnsi="Arial" w:cs="Arial"/>
          <w:b/>
        </w:rPr>
        <w:t xml:space="preserve">Invasão de PABX: </w:t>
      </w:r>
      <w:r w:rsidR="001B2E24" w:rsidRPr="003E38A4">
        <w:rPr>
          <w:rFonts w:ascii="Arial" w:hAnsi="Arial" w:cs="Arial"/>
        </w:rPr>
        <w:t>Acesso não autorizado a PABX com o propósito de gerar tráfego artificial para destinos desconhecidos ou suspeitos, afetando o Cliente proprietário do PABX</w:t>
      </w:r>
      <w:r w:rsidR="009F19D9" w:rsidRPr="003E38A4">
        <w:rPr>
          <w:rFonts w:ascii="Arial" w:hAnsi="Arial" w:cs="Arial"/>
        </w:rPr>
        <w:t>.</w:t>
      </w:r>
    </w:p>
    <w:p w:rsidR="009F3321" w:rsidRPr="003E38A4" w:rsidRDefault="009F3321" w:rsidP="009F3321">
      <w:pPr>
        <w:ind w:left="360"/>
        <w:jc w:val="both"/>
        <w:rPr>
          <w:rFonts w:ascii="Arial" w:hAnsi="Arial" w:cs="Arial"/>
        </w:rPr>
      </w:pPr>
    </w:p>
    <w:p w:rsidR="004A7DF9" w:rsidRPr="003E38A4" w:rsidRDefault="004A7DF9" w:rsidP="009F3321">
      <w:pPr>
        <w:ind w:left="705" w:firstLine="3"/>
        <w:jc w:val="both"/>
        <w:rPr>
          <w:rFonts w:ascii="Arial" w:hAnsi="Arial" w:cs="Arial"/>
        </w:rPr>
      </w:pPr>
      <w:r w:rsidRPr="003E38A4">
        <w:rPr>
          <w:rFonts w:ascii="Arial" w:hAnsi="Arial" w:cs="Arial"/>
          <w:u w:val="single"/>
        </w:rPr>
        <w:t>a. Invasão - Gestão Cliente</w:t>
      </w:r>
      <w:r w:rsidRPr="003E38A4">
        <w:rPr>
          <w:rFonts w:ascii="Arial" w:hAnsi="Arial" w:cs="Arial"/>
        </w:rPr>
        <w:t>: Por definição contratual, neste caso, a gestão do PABX pertence ao Cliente. Com isto, a responsabilidade por eventua</w:t>
      </w:r>
      <w:r w:rsidR="001A4DC4" w:rsidRPr="003E38A4">
        <w:rPr>
          <w:rFonts w:ascii="Arial" w:hAnsi="Arial" w:cs="Arial"/>
        </w:rPr>
        <w:t>is invasões também é do Cliente;</w:t>
      </w:r>
    </w:p>
    <w:p w:rsidR="004A7DF9" w:rsidRPr="003E38A4" w:rsidRDefault="004A7DF9" w:rsidP="009F3321">
      <w:pPr>
        <w:ind w:left="705"/>
        <w:jc w:val="both"/>
        <w:rPr>
          <w:rFonts w:ascii="Arial" w:hAnsi="Arial" w:cs="Arial"/>
        </w:rPr>
      </w:pPr>
      <w:r w:rsidRPr="003E38A4">
        <w:rPr>
          <w:rFonts w:ascii="Arial" w:hAnsi="Arial" w:cs="Arial"/>
          <w:u w:val="single"/>
        </w:rPr>
        <w:t>b. Invasão - Gestão Operadora</w:t>
      </w:r>
      <w:r w:rsidRPr="003E38A4">
        <w:rPr>
          <w:rFonts w:ascii="Arial" w:hAnsi="Arial" w:cs="Arial"/>
        </w:rPr>
        <w:t>:</w:t>
      </w:r>
      <w:r w:rsidRPr="003E38A4">
        <w:rPr>
          <w:rFonts w:ascii="Arial" w:hAnsi="Arial" w:cs="Arial"/>
        </w:rPr>
        <w:tab/>
        <w:t>Por definição contratual, neste caso, a gestão do PABX pertence a Operadora, que tem responsabilidade efetiva por esta fraude.</w:t>
      </w:r>
    </w:p>
    <w:p w:rsidR="007F7E87" w:rsidRPr="003E38A4" w:rsidRDefault="007F7E87" w:rsidP="009F3321">
      <w:pPr>
        <w:ind w:left="705"/>
        <w:jc w:val="both"/>
        <w:rPr>
          <w:rFonts w:ascii="Arial" w:hAnsi="Arial" w:cs="Arial"/>
        </w:rPr>
      </w:pPr>
    </w:p>
    <w:p w:rsidR="007F7E87" w:rsidRPr="003E38A4" w:rsidRDefault="007F7E87" w:rsidP="009F3321">
      <w:pPr>
        <w:ind w:left="360"/>
        <w:jc w:val="both"/>
        <w:rPr>
          <w:rFonts w:ascii="Arial" w:hAnsi="Arial" w:cs="Arial"/>
        </w:rPr>
      </w:pPr>
      <w:r w:rsidRPr="003E38A4">
        <w:rPr>
          <w:rFonts w:ascii="Arial" w:hAnsi="Arial" w:cs="Arial"/>
          <w:b/>
        </w:rPr>
        <w:t xml:space="preserve">Clone: </w:t>
      </w:r>
      <w:r w:rsidRPr="003E38A4">
        <w:rPr>
          <w:rFonts w:ascii="Arial" w:hAnsi="Arial" w:cs="Arial"/>
        </w:rPr>
        <w:t>Uso indevido do serviço mediante o registro e ativação</w:t>
      </w:r>
      <w:r w:rsidR="00BB7889">
        <w:rPr>
          <w:rFonts w:ascii="Arial" w:hAnsi="Arial" w:cs="Arial"/>
        </w:rPr>
        <w:t xml:space="preserve"> de um terminal na rede com os </w:t>
      </w:r>
      <w:r w:rsidRPr="003E38A4">
        <w:rPr>
          <w:rFonts w:ascii="Arial" w:hAnsi="Arial" w:cs="Arial"/>
        </w:rPr>
        <w:t>mesmos dados de um terminal legítimo já existente na mesma rede.</w:t>
      </w:r>
    </w:p>
    <w:p w:rsidR="009F3321" w:rsidRPr="003E38A4" w:rsidRDefault="009F3321" w:rsidP="009F3321">
      <w:pPr>
        <w:ind w:left="360"/>
        <w:jc w:val="both"/>
        <w:rPr>
          <w:rFonts w:ascii="Arial" w:hAnsi="Arial" w:cs="Arial"/>
        </w:rPr>
      </w:pPr>
    </w:p>
    <w:p w:rsidR="007F7E87" w:rsidRPr="003E38A4" w:rsidRDefault="007F7E87" w:rsidP="009F3321">
      <w:pPr>
        <w:ind w:left="708"/>
        <w:jc w:val="both"/>
        <w:rPr>
          <w:rFonts w:ascii="Arial" w:hAnsi="Arial" w:cs="Arial"/>
        </w:rPr>
      </w:pPr>
      <w:r w:rsidRPr="003E38A4">
        <w:rPr>
          <w:rFonts w:ascii="Arial" w:hAnsi="Arial" w:cs="Arial"/>
          <w:u w:val="single"/>
        </w:rPr>
        <w:t>a. Equipamento</w:t>
      </w:r>
      <w:r w:rsidRPr="003E38A4">
        <w:rPr>
          <w:rFonts w:ascii="Arial" w:hAnsi="Arial" w:cs="Arial"/>
        </w:rPr>
        <w:t xml:space="preserve">: Ocorre quando a clonagem é realizada em um celular ou seus componentes devido </w:t>
      </w:r>
      <w:r w:rsidR="001A4DC4" w:rsidRPr="003E38A4">
        <w:rPr>
          <w:rFonts w:ascii="Arial" w:hAnsi="Arial" w:cs="Arial"/>
        </w:rPr>
        <w:t>a vulnerabilidade de tecnologia;</w:t>
      </w:r>
    </w:p>
    <w:p w:rsidR="007F7E87" w:rsidRPr="003E38A4" w:rsidRDefault="007F7E87" w:rsidP="009F3321">
      <w:pPr>
        <w:ind w:left="708"/>
        <w:jc w:val="both"/>
        <w:rPr>
          <w:rFonts w:ascii="Arial" w:hAnsi="Arial" w:cs="Arial"/>
        </w:rPr>
      </w:pPr>
      <w:r w:rsidRPr="003E38A4">
        <w:rPr>
          <w:rFonts w:ascii="Arial" w:hAnsi="Arial" w:cs="Arial"/>
          <w:u w:val="single"/>
        </w:rPr>
        <w:t xml:space="preserve">b. </w:t>
      </w:r>
      <w:proofErr w:type="spellStart"/>
      <w:r w:rsidRPr="003E38A4">
        <w:rPr>
          <w:rFonts w:ascii="Arial" w:hAnsi="Arial" w:cs="Arial"/>
          <w:u w:val="single"/>
        </w:rPr>
        <w:t>Smart</w:t>
      </w:r>
      <w:proofErr w:type="spellEnd"/>
      <w:r w:rsidRPr="003E38A4">
        <w:rPr>
          <w:rFonts w:ascii="Arial" w:hAnsi="Arial" w:cs="Arial"/>
          <w:u w:val="single"/>
        </w:rPr>
        <w:t xml:space="preserve"> </w:t>
      </w:r>
      <w:proofErr w:type="spellStart"/>
      <w:r w:rsidRPr="003E38A4">
        <w:rPr>
          <w:rFonts w:ascii="Arial" w:hAnsi="Arial" w:cs="Arial"/>
          <w:u w:val="single"/>
        </w:rPr>
        <w:t>Card</w:t>
      </w:r>
      <w:proofErr w:type="spellEnd"/>
      <w:r w:rsidRPr="003E38A4">
        <w:rPr>
          <w:rFonts w:ascii="Arial" w:hAnsi="Arial" w:cs="Arial"/>
        </w:rPr>
        <w:t>: Ocorre quando a clonagem é realizada em um "</w:t>
      </w:r>
      <w:proofErr w:type="spellStart"/>
      <w:r w:rsidRPr="003E38A4">
        <w:rPr>
          <w:rFonts w:ascii="Arial" w:hAnsi="Arial" w:cs="Arial"/>
        </w:rPr>
        <w:t>smart</w:t>
      </w:r>
      <w:proofErr w:type="spellEnd"/>
      <w:r w:rsidRPr="003E38A4">
        <w:rPr>
          <w:rFonts w:ascii="Arial" w:hAnsi="Arial" w:cs="Arial"/>
        </w:rPr>
        <w:t xml:space="preserve"> </w:t>
      </w:r>
      <w:proofErr w:type="spellStart"/>
      <w:r w:rsidRPr="003E38A4">
        <w:rPr>
          <w:rFonts w:ascii="Arial" w:hAnsi="Arial" w:cs="Arial"/>
        </w:rPr>
        <w:t>card</w:t>
      </w:r>
      <w:proofErr w:type="spellEnd"/>
      <w:r w:rsidRPr="003E38A4">
        <w:rPr>
          <w:rFonts w:ascii="Arial" w:hAnsi="Arial" w:cs="Arial"/>
        </w:rPr>
        <w:t>" de pla</w:t>
      </w:r>
      <w:r w:rsidR="001A4DC4" w:rsidRPr="003E38A4">
        <w:rPr>
          <w:rFonts w:ascii="Arial" w:hAnsi="Arial" w:cs="Arial"/>
        </w:rPr>
        <w:t>taformas de terminais pré-pagos;</w:t>
      </w:r>
    </w:p>
    <w:p w:rsidR="007F7E87" w:rsidRPr="003E38A4" w:rsidRDefault="007F7E87" w:rsidP="009F3321">
      <w:pPr>
        <w:ind w:left="708"/>
        <w:jc w:val="both"/>
        <w:rPr>
          <w:rFonts w:ascii="Arial" w:hAnsi="Arial" w:cs="Arial"/>
        </w:rPr>
      </w:pPr>
      <w:r w:rsidRPr="003E38A4">
        <w:rPr>
          <w:rFonts w:ascii="Arial" w:hAnsi="Arial" w:cs="Arial"/>
          <w:u w:val="single"/>
        </w:rPr>
        <w:t xml:space="preserve">c. </w:t>
      </w:r>
      <w:proofErr w:type="spellStart"/>
      <w:r w:rsidRPr="003E38A4">
        <w:rPr>
          <w:rFonts w:ascii="Arial" w:hAnsi="Arial" w:cs="Arial"/>
          <w:u w:val="single"/>
        </w:rPr>
        <w:t>Calling</w:t>
      </w:r>
      <w:proofErr w:type="spellEnd"/>
      <w:r w:rsidRPr="003E38A4">
        <w:rPr>
          <w:rFonts w:ascii="Arial" w:hAnsi="Arial" w:cs="Arial"/>
          <w:u w:val="single"/>
        </w:rPr>
        <w:t xml:space="preserve"> </w:t>
      </w:r>
      <w:proofErr w:type="spellStart"/>
      <w:r w:rsidRPr="003E38A4">
        <w:rPr>
          <w:rFonts w:ascii="Arial" w:hAnsi="Arial" w:cs="Arial"/>
          <w:u w:val="single"/>
        </w:rPr>
        <w:t>Card</w:t>
      </w:r>
      <w:proofErr w:type="spellEnd"/>
      <w:r w:rsidRPr="003E38A4">
        <w:rPr>
          <w:rFonts w:ascii="Arial" w:hAnsi="Arial" w:cs="Arial"/>
        </w:rPr>
        <w:t>: Ocorre quando a clonagem é realizada em um cartão que não admite recarga, mas tem seu número de PIN, ou mesmo em cartões utilizados em telefones públicos</w:t>
      </w:r>
      <w:r w:rsidR="001A4DC4" w:rsidRPr="003E38A4">
        <w:rPr>
          <w:rFonts w:ascii="Arial" w:hAnsi="Arial" w:cs="Arial"/>
        </w:rPr>
        <w:t>.</w:t>
      </w:r>
    </w:p>
    <w:p w:rsidR="007F7E87" w:rsidRPr="003E38A4" w:rsidRDefault="007F7E87" w:rsidP="009F3321">
      <w:pPr>
        <w:ind w:left="705"/>
        <w:jc w:val="both"/>
        <w:rPr>
          <w:rFonts w:ascii="Arial" w:hAnsi="Arial" w:cs="Arial"/>
        </w:rPr>
      </w:pPr>
    </w:p>
    <w:p w:rsidR="007F7E87" w:rsidRPr="003E38A4" w:rsidRDefault="007F7E87" w:rsidP="009F3321">
      <w:pPr>
        <w:ind w:left="360"/>
        <w:jc w:val="both"/>
        <w:rPr>
          <w:rFonts w:ascii="Arial" w:hAnsi="Arial" w:cs="Arial"/>
        </w:rPr>
      </w:pPr>
      <w:r w:rsidRPr="003E38A4">
        <w:rPr>
          <w:rFonts w:ascii="Arial" w:hAnsi="Arial" w:cs="Arial"/>
          <w:b/>
        </w:rPr>
        <w:t>Extensão Clandestina:</w:t>
      </w:r>
      <w:r w:rsidRPr="003E38A4">
        <w:rPr>
          <w:rFonts w:ascii="Arial" w:hAnsi="Arial" w:cs="Arial"/>
          <w:b/>
          <w:color w:val="FF0000"/>
        </w:rPr>
        <w:t xml:space="preserve"> </w:t>
      </w:r>
      <w:r w:rsidRPr="003E38A4">
        <w:rPr>
          <w:rFonts w:ascii="Arial" w:hAnsi="Arial" w:cs="Arial"/>
        </w:rPr>
        <w:t>Uso indevido de um serviço ou produto ativo na operadora, objeto de furto através de uma extensão clandestina, feita de maneira física ou lógica. Caracteriza-se por um roubo de serviço.</w:t>
      </w:r>
    </w:p>
    <w:p w:rsidR="007F7E87" w:rsidRPr="003E38A4" w:rsidRDefault="007F7E87" w:rsidP="009F3321">
      <w:pPr>
        <w:ind w:left="708"/>
        <w:jc w:val="both"/>
        <w:rPr>
          <w:rFonts w:ascii="Arial" w:hAnsi="Arial" w:cs="Arial"/>
        </w:rPr>
      </w:pPr>
      <w:r w:rsidRPr="003E38A4">
        <w:rPr>
          <w:rFonts w:ascii="Arial" w:hAnsi="Arial" w:cs="Arial"/>
          <w:u w:val="single"/>
        </w:rPr>
        <w:lastRenderedPageBreak/>
        <w:t>a. Física - Clip-</w:t>
      </w:r>
      <w:proofErr w:type="spellStart"/>
      <w:r w:rsidRPr="003E38A4">
        <w:rPr>
          <w:rFonts w:ascii="Arial" w:hAnsi="Arial" w:cs="Arial"/>
          <w:u w:val="single"/>
        </w:rPr>
        <w:t>on</w:t>
      </w:r>
      <w:proofErr w:type="spellEnd"/>
      <w:r w:rsidRPr="003E38A4">
        <w:rPr>
          <w:rFonts w:ascii="Arial" w:hAnsi="Arial" w:cs="Arial"/>
        </w:rPr>
        <w:t>: Uso não autorizado da linha fixa, mediante uma derivação irregu</w:t>
      </w:r>
      <w:r w:rsidR="001A4DC4" w:rsidRPr="003E38A4">
        <w:rPr>
          <w:rFonts w:ascii="Arial" w:hAnsi="Arial" w:cs="Arial"/>
        </w:rPr>
        <w:t>lar, não conhecida pelo cliente;</w:t>
      </w:r>
    </w:p>
    <w:p w:rsidR="007F7E87" w:rsidRPr="003E38A4" w:rsidRDefault="007F7E87" w:rsidP="009F3321">
      <w:pPr>
        <w:ind w:left="708"/>
        <w:jc w:val="both"/>
        <w:rPr>
          <w:rFonts w:ascii="Arial" w:hAnsi="Arial" w:cs="Arial"/>
        </w:rPr>
      </w:pPr>
      <w:r w:rsidRPr="003E38A4">
        <w:rPr>
          <w:rFonts w:ascii="Arial" w:hAnsi="Arial" w:cs="Arial"/>
          <w:u w:val="single"/>
        </w:rPr>
        <w:t>b. Banda Larga</w:t>
      </w:r>
      <w:r w:rsidRPr="003E38A4">
        <w:rPr>
          <w:rFonts w:ascii="Arial" w:hAnsi="Arial" w:cs="Arial"/>
        </w:rPr>
        <w:t>: A extensão clandestina é realizada por meio lógico ou meio físico, por exemplo: através do rastreamento do sinal "wireless" do "</w:t>
      </w:r>
      <w:proofErr w:type="spellStart"/>
      <w:r w:rsidRPr="003E38A4">
        <w:rPr>
          <w:rFonts w:ascii="Arial" w:hAnsi="Arial" w:cs="Arial"/>
        </w:rPr>
        <w:t>Router</w:t>
      </w:r>
      <w:proofErr w:type="spellEnd"/>
      <w:r w:rsidRPr="003E38A4">
        <w:rPr>
          <w:rFonts w:ascii="Arial" w:hAnsi="Arial" w:cs="Arial"/>
        </w:rPr>
        <w:t>" do Cliente</w:t>
      </w:r>
      <w:r w:rsidR="001A4DC4" w:rsidRPr="003E38A4">
        <w:rPr>
          <w:rFonts w:ascii="Arial" w:hAnsi="Arial" w:cs="Arial"/>
        </w:rPr>
        <w:t>.</w:t>
      </w:r>
    </w:p>
    <w:p w:rsidR="006E11A3" w:rsidRPr="003E38A4" w:rsidRDefault="006E11A3" w:rsidP="009F3321">
      <w:pPr>
        <w:ind w:left="360"/>
        <w:jc w:val="both"/>
        <w:rPr>
          <w:rFonts w:ascii="Arial" w:hAnsi="Arial" w:cs="Arial"/>
        </w:rPr>
      </w:pPr>
    </w:p>
    <w:p w:rsidR="004A7DF9" w:rsidRPr="003E38A4" w:rsidRDefault="007B473C" w:rsidP="009F3321">
      <w:pPr>
        <w:ind w:left="360"/>
        <w:jc w:val="both"/>
        <w:rPr>
          <w:rFonts w:ascii="Arial" w:hAnsi="Arial" w:cs="Arial"/>
        </w:rPr>
      </w:pPr>
      <w:r w:rsidRPr="003E38A4">
        <w:rPr>
          <w:rFonts w:ascii="Arial" w:hAnsi="Arial" w:cs="Arial"/>
          <w:b/>
        </w:rPr>
        <w:t>3.1.</w:t>
      </w:r>
      <w:r w:rsidR="004A7DF9" w:rsidRPr="003E38A4">
        <w:rPr>
          <w:rFonts w:ascii="Arial" w:hAnsi="Arial" w:cs="Arial"/>
          <w:b/>
        </w:rPr>
        <w:t>3</w:t>
      </w:r>
      <w:r w:rsidR="006369BD" w:rsidRPr="003E38A4">
        <w:rPr>
          <w:rFonts w:ascii="Arial" w:hAnsi="Arial" w:cs="Arial"/>
          <w:b/>
        </w:rPr>
        <w:t xml:space="preserve">. </w:t>
      </w:r>
      <w:r w:rsidR="004A7DF9" w:rsidRPr="003E38A4">
        <w:rPr>
          <w:rFonts w:ascii="Arial" w:hAnsi="Arial" w:cs="Arial"/>
          <w:b/>
        </w:rPr>
        <w:t>Operadoras</w:t>
      </w:r>
      <w:r w:rsidR="004A7DF9" w:rsidRPr="003E38A4">
        <w:rPr>
          <w:rFonts w:ascii="Arial" w:hAnsi="Arial" w:cs="Arial"/>
        </w:rPr>
        <w:t xml:space="preserve">: Operadoras que, através de métodos não ortodoxos, geralmente não regulamentados em seu </w:t>
      </w:r>
      <w:r w:rsidR="002D7B73" w:rsidRPr="003E38A4">
        <w:rPr>
          <w:rFonts w:ascii="Arial" w:hAnsi="Arial" w:cs="Arial"/>
        </w:rPr>
        <w:t>P</w:t>
      </w:r>
      <w:r w:rsidR="004A7DF9" w:rsidRPr="003E38A4">
        <w:rPr>
          <w:rFonts w:ascii="Arial" w:hAnsi="Arial" w:cs="Arial"/>
        </w:rPr>
        <w:t>aís, ou inclusão de uma fraude, geram tráfego para obtenção de tarifas de interconexão.</w:t>
      </w:r>
    </w:p>
    <w:p w:rsidR="009F3321" w:rsidRPr="003E38A4" w:rsidRDefault="009F3321" w:rsidP="009F3321">
      <w:pPr>
        <w:ind w:left="360"/>
        <w:jc w:val="both"/>
        <w:rPr>
          <w:rFonts w:ascii="Arial" w:hAnsi="Arial" w:cs="Arial"/>
        </w:rPr>
      </w:pPr>
    </w:p>
    <w:p w:rsidR="004A7DF9" w:rsidRPr="003E38A4" w:rsidRDefault="004A7DF9" w:rsidP="009F3321">
      <w:pPr>
        <w:ind w:left="705"/>
        <w:jc w:val="both"/>
        <w:rPr>
          <w:rFonts w:ascii="Arial" w:hAnsi="Arial" w:cs="Arial"/>
        </w:rPr>
      </w:pPr>
      <w:r w:rsidRPr="003E38A4">
        <w:rPr>
          <w:rFonts w:ascii="Arial" w:hAnsi="Arial" w:cs="Arial"/>
          <w:u w:val="single"/>
        </w:rPr>
        <w:t>a. "PRS (</w:t>
      </w:r>
      <w:proofErr w:type="spellStart"/>
      <w:r w:rsidRPr="003E38A4">
        <w:rPr>
          <w:rFonts w:ascii="Arial" w:hAnsi="Arial" w:cs="Arial"/>
          <w:u w:val="single"/>
        </w:rPr>
        <w:t>premium</w:t>
      </w:r>
      <w:proofErr w:type="spellEnd"/>
      <w:r w:rsidRPr="003E38A4">
        <w:rPr>
          <w:rFonts w:ascii="Arial" w:hAnsi="Arial" w:cs="Arial"/>
          <w:u w:val="single"/>
        </w:rPr>
        <w:t xml:space="preserve"> rate </w:t>
      </w:r>
      <w:proofErr w:type="spellStart"/>
      <w:r w:rsidRPr="003E38A4">
        <w:rPr>
          <w:rFonts w:ascii="Arial" w:hAnsi="Arial" w:cs="Arial"/>
          <w:u w:val="single"/>
        </w:rPr>
        <w:t>service</w:t>
      </w:r>
      <w:proofErr w:type="spellEnd"/>
      <w:r w:rsidRPr="003E38A4">
        <w:rPr>
          <w:rFonts w:ascii="Arial" w:hAnsi="Arial" w:cs="Arial"/>
          <w:u w:val="single"/>
        </w:rPr>
        <w:t>)"</w:t>
      </w:r>
      <w:r w:rsidRPr="003E38A4">
        <w:rPr>
          <w:rFonts w:ascii="Arial" w:hAnsi="Arial" w:cs="Arial"/>
        </w:rPr>
        <w:t>: Os provedores de serviços "PRS" oferecem vantagens ou ganhos para os Clientes que ligam para seus números. Geralmente estes provedores têm acordos com outras operadoras</w:t>
      </w:r>
      <w:r w:rsidR="001A4DC4" w:rsidRPr="003E38A4">
        <w:rPr>
          <w:rFonts w:ascii="Arial" w:hAnsi="Arial" w:cs="Arial"/>
        </w:rPr>
        <w:t>;</w:t>
      </w:r>
    </w:p>
    <w:p w:rsidR="004A7DF9" w:rsidRPr="003E38A4" w:rsidRDefault="004A7DF9" w:rsidP="009F3321">
      <w:pPr>
        <w:ind w:left="705"/>
        <w:jc w:val="both"/>
        <w:rPr>
          <w:rFonts w:ascii="Arial" w:hAnsi="Arial" w:cs="Arial"/>
        </w:rPr>
      </w:pPr>
      <w:r w:rsidRPr="003E38A4">
        <w:rPr>
          <w:rFonts w:ascii="Arial" w:hAnsi="Arial" w:cs="Arial"/>
          <w:u w:val="single"/>
        </w:rPr>
        <w:t xml:space="preserve">b. </w:t>
      </w:r>
      <w:proofErr w:type="spellStart"/>
      <w:r w:rsidRPr="003E38A4">
        <w:rPr>
          <w:rFonts w:ascii="Arial" w:hAnsi="Arial" w:cs="Arial"/>
          <w:u w:val="single"/>
        </w:rPr>
        <w:t>Refiling</w:t>
      </w:r>
      <w:proofErr w:type="spellEnd"/>
      <w:r w:rsidRPr="003E38A4">
        <w:rPr>
          <w:rFonts w:ascii="Arial" w:hAnsi="Arial" w:cs="Arial"/>
        </w:rPr>
        <w:t xml:space="preserve">: Operadoras de longa distância manipulam o tráfego de interconexão e seus </w:t>
      </w:r>
      <w:proofErr w:type="spellStart"/>
      <w:r w:rsidRPr="003E38A4">
        <w:rPr>
          <w:rFonts w:ascii="Arial" w:hAnsi="Arial" w:cs="Arial"/>
        </w:rPr>
        <w:t>CDR's</w:t>
      </w:r>
      <w:proofErr w:type="spellEnd"/>
      <w:r w:rsidRPr="003E38A4">
        <w:rPr>
          <w:rFonts w:ascii="Arial" w:hAnsi="Arial" w:cs="Arial"/>
        </w:rPr>
        <w:t>, mudando este tráfego para uma classe tarifária mais barata, com clara intenção de pagar menos interconexão</w:t>
      </w:r>
      <w:r w:rsidR="001A4DC4" w:rsidRPr="003E38A4">
        <w:rPr>
          <w:rFonts w:ascii="Arial" w:hAnsi="Arial" w:cs="Arial"/>
        </w:rPr>
        <w:t>;</w:t>
      </w:r>
    </w:p>
    <w:p w:rsidR="004A7DF9" w:rsidRPr="003E38A4" w:rsidRDefault="004A7DF9" w:rsidP="009F3321">
      <w:pPr>
        <w:ind w:left="705"/>
        <w:jc w:val="both"/>
        <w:rPr>
          <w:rFonts w:ascii="Arial" w:hAnsi="Arial" w:cs="Arial"/>
        </w:rPr>
      </w:pPr>
      <w:r w:rsidRPr="003E38A4">
        <w:rPr>
          <w:rFonts w:ascii="Arial" w:hAnsi="Arial" w:cs="Arial"/>
          <w:u w:val="single"/>
        </w:rPr>
        <w:t>c</w:t>
      </w:r>
      <w:r w:rsidR="006369BD" w:rsidRPr="003E38A4">
        <w:rPr>
          <w:rFonts w:ascii="Arial" w:hAnsi="Arial" w:cs="Arial"/>
          <w:u w:val="single"/>
        </w:rPr>
        <w:t xml:space="preserve">. </w:t>
      </w:r>
      <w:proofErr w:type="spellStart"/>
      <w:r w:rsidRPr="003E38A4">
        <w:rPr>
          <w:rFonts w:ascii="Arial" w:hAnsi="Arial" w:cs="Arial"/>
          <w:u w:val="single"/>
        </w:rPr>
        <w:t>Cobilling</w:t>
      </w:r>
      <w:proofErr w:type="spellEnd"/>
      <w:r w:rsidRPr="003E38A4">
        <w:rPr>
          <w:rFonts w:ascii="Arial" w:hAnsi="Arial" w:cs="Arial"/>
        </w:rPr>
        <w:t xml:space="preserve">: Operadoras locais, no momento em que tem que validar os </w:t>
      </w:r>
      <w:proofErr w:type="spellStart"/>
      <w:r w:rsidRPr="003E38A4">
        <w:rPr>
          <w:rFonts w:ascii="Arial" w:hAnsi="Arial" w:cs="Arial"/>
        </w:rPr>
        <w:t>CDR's</w:t>
      </w:r>
      <w:proofErr w:type="spellEnd"/>
      <w:r w:rsidRPr="003E38A4">
        <w:rPr>
          <w:rFonts w:ascii="Arial" w:hAnsi="Arial" w:cs="Arial"/>
        </w:rPr>
        <w:t xml:space="preserve"> de Tráfego de longa distância de outras operadoras, procede com impugnações indevidas</w:t>
      </w:r>
      <w:r w:rsidR="001A4DC4" w:rsidRPr="003E38A4">
        <w:rPr>
          <w:rFonts w:ascii="Arial" w:hAnsi="Arial" w:cs="Arial"/>
        </w:rPr>
        <w:t>;</w:t>
      </w:r>
    </w:p>
    <w:p w:rsidR="004C113D" w:rsidRPr="003E38A4" w:rsidRDefault="004A7DF9" w:rsidP="009F3321">
      <w:pPr>
        <w:ind w:left="705"/>
        <w:jc w:val="both"/>
        <w:rPr>
          <w:rFonts w:ascii="Arial" w:hAnsi="Arial" w:cs="Arial"/>
        </w:rPr>
      </w:pPr>
      <w:proofErr w:type="spellStart"/>
      <w:r w:rsidRPr="003E38A4">
        <w:rPr>
          <w:rFonts w:ascii="Arial" w:hAnsi="Arial" w:cs="Arial"/>
          <w:u w:val="single"/>
        </w:rPr>
        <w:t>d</w:t>
      </w:r>
      <w:r w:rsidR="006369BD" w:rsidRPr="003E38A4">
        <w:rPr>
          <w:rFonts w:ascii="Arial" w:hAnsi="Arial" w:cs="Arial"/>
          <w:u w:val="single"/>
        </w:rPr>
        <w:t>.</w:t>
      </w:r>
      <w:r w:rsidRPr="003E38A4">
        <w:rPr>
          <w:rFonts w:ascii="Arial" w:hAnsi="Arial" w:cs="Arial"/>
          <w:u w:val="single"/>
        </w:rPr>
        <w:t>Manipulação</w:t>
      </w:r>
      <w:proofErr w:type="spellEnd"/>
      <w:r w:rsidRPr="003E38A4">
        <w:rPr>
          <w:rFonts w:ascii="Arial" w:hAnsi="Arial" w:cs="Arial"/>
          <w:u w:val="single"/>
        </w:rPr>
        <w:t xml:space="preserve"> SS7</w:t>
      </w:r>
      <w:r w:rsidRPr="003E38A4">
        <w:rPr>
          <w:rFonts w:ascii="Arial" w:hAnsi="Arial" w:cs="Arial"/>
        </w:rPr>
        <w:t>: Operadoras, no momento em que ocorrem as chamadas, fazem a programação incorreta de suas centrais, informando SS7 incorretamente.</w:t>
      </w:r>
    </w:p>
    <w:p w:rsidR="007B473C" w:rsidRPr="003E38A4" w:rsidRDefault="007B473C" w:rsidP="009F3321">
      <w:pPr>
        <w:jc w:val="both"/>
        <w:rPr>
          <w:rFonts w:ascii="Arial" w:hAnsi="Arial" w:cs="Arial"/>
        </w:rPr>
      </w:pPr>
    </w:p>
    <w:p w:rsidR="007B473C" w:rsidRPr="003E38A4" w:rsidRDefault="007B473C" w:rsidP="009F3321">
      <w:pPr>
        <w:ind w:left="426"/>
        <w:jc w:val="both"/>
        <w:rPr>
          <w:rFonts w:ascii="Arial" w:hAnsi="Arial" w:cs="Arial"/>
        </w:rPr>
      </w:pPr>
      <w:r w:rsidRPr="003E38A4">
        <w:rPr>
          <w:rFonts w:ascii="Arial" w:hAnsi="Arial" w:cs="Arial"/>
          <w:b/>
        </w:rPr>
        <w:t>3.1.</w:t>
      </w:r>
      <w:r w:rsidR="00803FE2" w:rsidRPr="003E38A4">
        <w:rPr>
          <w:rFonts w:ascii="Arial" w:hAnsi="Arial" w:cs="Arial"/>
          <w:b/>
        </w:rPr>
        <w:t>4</w:t>
      </w:r>
      <w:r w:rsidRPr="003E38A4">
        <w:rPr>
          <w:rFonts w:ascii="Arial" w:hAnsi="Arial" w:cs="Arial"/>
          <w:b/>
        </w:rPr>
        <w:t>. Revenda de Serviços</w:t>
      </w:r>
      <w:r w:rsidRPr="003E38A4">
        <w:rPr>
          <w:rFonts w:ascii="Arial" w:hAnsi="Arial" w:cs="Arial"/>
        </w:rPr>
        <w:t>: Caracteriza-se pela prestação de serviços de telecomunicações por pessoas físicas ou jurídicas que não tem autorização para prestar estes tipos de serviços. Geralmente os fraudadores contratam os serviços básicos da empresa e fazem a revenda dos mesmos, de forma compartilhada.</w:t>
      </w:r>
    </w:p>
    <w:p w:rsidR="009F3321" w:rsidRPr="003E38A4" w:rsidRDefault="009F3321" w:rsidP="009F3321">
      <w:pPr>
        <w:ind w:left="426"/>
        <w:jc w:val="both"/>
        <w:rPr>
          <w:rFonts w:ascii="Arial" w:hAnsi="Arial" w:cs="Arial"/>
        </w:rPr>
      </w:pPr>
    </w:p>
    <w:p w:rsidR="007B473C" w:rsidRPr="003E38A4" w:rsidRDefault="007B473C" w:rsidP="009F3321">
      <w:pPr>
        <w:ind w:left="708"/>
        <w:jc w:val="both"/>
        <w:rPr>
          <w:rFonts w:ascii="Arial" w:hAnsi="Arial" w:cs="Arial"/>
        </w:rPr>
      </w:pPr>
      <w:proofErr w:type="spellStart"/>
      <w:r w:rsidRPr="003E38A4">
        <w:rPr>
          <w:rFonts w:ascii="Arial" w:hAnsi="Arial" w:cs="Arial"/>
          <w:u w:val="single"/>
        </w:rPr>
        <w:t>a.By</w:t>
      </w:r>
      <w:proofErr w:type="spellEnd"/>
      <w:r w:rsidRPr="003E38A4">
        <w:rPr>
          <w:rFonts w:ascii="Arial" w:hAnsi="Arial" w:cs="Arial"/>
          <w:u w:val="single"/>
        </w:rPr>
        <w:t xml:space="preserve"> </w:t>
      </w:r>
      <w:proofErr w:type="spellStart"/>
      <w:proofErr w:type="gramStart"/>
      <w:r w:rsidRPr="003E38A4">
        <w:rPr>
          <w:rFonts w:ascii="Arial" w:hAnsi="Arial" w:cs="Arial"/>
          <w:u w:val="single"/>
        </w:rPr>
        <w:t>Pass</w:t>
      </w:r>
      <w:proofErr w:type="spellEnd"/>
      <w:r w:rsidRPr="003E38A4">
        <w:rPr>
          <w:rFonts w:ascii="Arial" w:hAnsi="Arial" w:cs="Arial"/>
          <w:u w:val="single"/>
        </w:rPr>
        <w:t xml:space="preserve"> </w:t>
      </w:r>
      <w:r w:rsidRPr="003E38A4">
        <w:rPr>
          <w:rFonts w:ascii="Arial" w:hAnsi="Arial" w:cs="Arial"/>
        </w:rPr>
        <w:t>:</w:t>
      </w:r>
      <w:proofErr w:type="gramEnd"/>
      <w:r w:rsidRPr="003E38A4">
        <w:rPr>
          <w:rFonts w:ascii="Arial" w:hAnsi="Arial" w:cs="Arial"/>
        </w:rPr>
        <w:t xml:space="preserve"> </w:t>
      </w:r>
      <w:proofErr w:type="spellStart"/>
      <w:r w:rsidRPr="003E38A4">
        <w:rPr>
          <w:rFonts w:ascii="Arial" w:hAnsi="Arial" w:cs="Arial"/>
        </w:rPr>
        <w:t>Sainte</w:t>
      </w:r>
      <w:proofErr w:type="spellEnd"/>
      <w:r w:rsidRPr="003E38A4">
        <w:rPr>
          <w:rFonts w:ascii="Arial" w:hAnsi="Arial" w:cs="Arial"/>
        </w:rPr>
        <w:t xml:space="preserve"> ou entrante. O fraudador adquire serviços telefônicos, e/ou infraestrutura de links, transforma a voz em dados e envia o tráfego para outros destinos, geralmente internacionais</w:t>
      </w:r>
      <w:r w:rsidR="001A4DC4" w:rsidRPr="003E38A4">
        <w:rPr>
          <w:rFonts w:ascii="Arial" w:hAnsi="Arial" w:cs="Arial"/>
        </w:rPr>
        <w:t>;</w:t>
      </w:r>
    </w:p>
    <w:p w:rsidR="007B473C" w:rsidRPr="003E38A4" w:rsidRDefault="007B473C" w:rsidP="009F3321">
      <w:pPr>
        <w:ind w:left="708"/>
        <w:jc w:val="both"/>
        <w:rPr>
          <w:rFonts w:ascii="Arial" w:hAnsi="Arial" w:cs="Arial"/>
        </w:rPr>
      </w:pPr>
      <w:r w:rsidRPr="003E38A4">
        <w:rPr>
          <w:rFonts w:ascii="Arial" w:hAnsi="Arial" w:cs="Arial"/>
          <w:u w:val="single"/>
        </w:rPr>
        <w:t>b. Banda Larga</w:t>
      </w:r>
      <w:r w:rsidRPr="003E38A4">
        <w:rPr>
          <w:rFonts w:ascii="Arial" w:hAnsi="Arial" w:cs="Arial"/>
        </w:rPr>
        <w:t xml:space="preserve">: O fraudador adquire um serviço de banda larga de alta velocidade e compartilha o serviço através da rede física, wireless, ou rádio </w:t>
      </w:r>
      <w:proofErr w:type="spellStart"/>
      <w:r w:rsidRPr="003E38A4">
        <w:rPr>
          <w:rFonts w:ascii="Arial" w:hAnsi="Arial" w:cs="Arial"/>
        </w:rPr>
        <w:t>freqüências</w:t>
      </w:r>
      <w:proofErr w:type="spellEnd"/>
      <w:r w:rsidR="001A4DC4" w:rsidRPr="003E38A4">
        <w:rPr>
          <w:rFonts w:ascii="Arial" w:hAnsi="Arial" w:cs="Arial"/>
        </w:rPr>
        <w:t>;</w:t>
      </w:r>
    </w:p>
    <w:p w:rsidR="007B473C" w:rsidRPr="003E38A4" w:rsidRDefault="007B473C" w:rsidP="009F3321">
      <w:pPr>
        <w:jc w:val="both"/>
        <w:rPr>
          <w:rFonts w:ascii="Arial" w:hAnsi="Arial" w:cs="Arial"/>
        </w:rPr>
      </w:pPr>
      <w:r w:rsidRPr="003E38A4">
        <w:rPr>
          <w:rFonts w:ascii="Arial" w:hAnsi="Arial" w:cs="Arial"/>
        </w:rPr>
        <w:tab/>
      </w:r>
      <w:proofErr w:type="spellStart"/>
      <w:r w:rsidR="001A4DC4" w:rsidRPr="003E38A4">
        <w:rPr>
          <w:rFonts w:ascii="Arial" w:hAnsi="Arial" w:cs="Arial"/>
        </w:rPr>
        <w:t>c</w:t>
      </w:r>
      <w:r w:rsidRPr="003E38A4">
        <w:rPr>
          <w:rFonts w:ascii="Arial" w:hAnsi="Arial" w:cs="Arial"/>
          <w:u w:val="single"/>
        </w:rPr>
        <w:t>.Arbitragem</w:t>
      </w:r>
      <w:proofErr w:type="spellEnd"/>
      <w:r w:rsidRPr="003E38A4">
        <w:rPr>
          <w:rFonts w:ascii="Arial" w:hAnsi="Arial" w:cs="Arial"/>
        </w:rPr>
        <w:t>: "Tipos de Arbitragem nas telecomunicações:</w:t>
      </w:r>
    </w:p>
    <w:p w:rsidR="007B473C" w:rsidRPr="003E38A4" w:rsidRDefault="007B473C" w:rsidP="009F3321">
      <w:pPr>
        <w:ind w:left="1416"/>
        <w:jc w:val="both"/>
        <w:rPr>
          <w:rFonts w:ascii="Arial" w:hAnsi="Arial" w:cs="Arial"/>
        </w:rPr>
      </w:pPr>
      <w:r w:rsidRPr="003E38A4">
        <w:rPr>
          <w:rFonts w:ascii="Arial" w:hAnsi="Arial" w:cs="Arial"/>
          <w:u w:val="single"/>
        </w:rPr>
        <w:t xml:space="preserve">1. </w:t>
      </w:r>
      <w:proofErr w:type="spellStart"/>
      <w:r w:rsidRPr="003E38A4">
        <w:rPr>
          <w:rFonts w:ascii="Arial" w:hAnsi="Arial" w:cs="Arial"/>
          <w:u w:val="single"/>
        </w:rPr>
        <w:t>Callback</w:t>
      </w:r>
      <w:proofErr w:type="spellEnd"/>
      <w:r w:rsidRPr="003E38A4">
        <w:rPr>
          <w:rFonts w:ascii="Arial" w:hAnsi="Arial" w:cs="Arial"/>
          <w:u w:val="single"/>
        </w:rPr>
        <w:t xml:space="preserve"> (</w:t>
      </w:r>
      <w:proofErr w:type="spellStart"/>
      <w:r w:rsidRPr="003E38A4">
        <w:rPr>
          <w:rFonts w:ascii="Arial" w:hAnsi="Arial" w:cs="Arial"/>
          <w:u w:val="single"/>
        </w:rPr>
        <w:t>Landing</w:t>
      </w:r>
      <w:proofErr w:type="spellEnd"/>
      <w:r w:rsidRPr="003E38A4">
        <w:rPr>
          <w:rFonts w:ascii="Arial" w:hAnsi="Arial" w:cs="Arial"/>
          <w:u w:val="single"/>
        </w:rPr>
        <w:t xml:space="preserve"> ilegal)</w:t>
      </w:r>
      <w:r w:rsidRPr="003E38A4">
        <w:rPr>
          <w:rFonts w:ascii="Arial" w:hAnsi="Arial" w:cs="Arial"/>
        </w:rPr>
        <w:t xml:space="preserve">: </w:t>
      </w:r>
      <w:r w:rsidR="00AC7780" w:rsidRPr="003E38A4">
        <w:rPr>
          <w:rFonts w:ascii="Arial" w:hAnsi="Arial" w:cs="Arial"/>
        </w:rPr>
        <w:t>O</w:t>
      </w:r>
      <w:r w:rsidRPr="003E38A4">
        <w:rPr>
          <w:rFonts w:ascii="Arial" w:hAnsi="Arial" w:cs="Arial"/>
        </w:rPr>
        <w:t xml:space="preserve"> originador de </w:t>
      </w:r>
      <w:r w:rsidR="002D7B73" w:rsidRPr="003E38A4">
        <w:rPr>
          <w:rFonts w:ascii="Arial" w:hAnsi="Arial" w:cs="Arial"/>
        </w:rPr>
        <w:t xml:space="preserve">uma chamada, </w:t>
      </w:r>
      <w:r w:rsidRPr="003E38A4">
        <w:rPr>
          <w:rFonts w:ascii="Arial" w:hAnsi="Arial" w:cs="Arial"/>
        </w:rPr>
        <w:t>faz um serviço em resposta, imediatamente é desconectado e chamado de volta: A empresa que faz a chamada geralmente utiliza telefonia IP no trecho internacional com terminação na telefonia regular do país correspondente a preço de chamada local (ou também está localizada no país de alguma operadora, possivelmente atacadista, que oferecem chamadas internacionais baratas).</w:t>
      </w:r>
    </w:p>
    <w:p w:rsidR="007B473C" w:rsidRPr="003E38A4" w:rsidRDefault="007B473C" w:rsidP="009F3321">
      <w:pPr>
        <w:ind w:left="1416"/>
        <w:jc w:val="both"/>
        <w:rPr>
          <w:rFonts w:ascii="Arial" w:hAnsi="Arial" w:cs="Arial"/>
        </w:rPr>
      </w:pPr>
      <w:r w:rsidRPr="003E38A4">
        <w:rPr>
          <w:rFonts w:ascii="Arial" w:hAnsi="Arial" w:cs="Arial"/>
          <w:u w:val="single"/>
        </w:rPr>
        <w:t xml:space="preserve">2. </w:t>
      </w:r>
      <w:proofErr w:type="spellStart"/>
      <w:r w:rsidRPr="003E38A4">
        <w:rPr>
          <w:rFonts w:ascii="Arial" w:hAnsi="Arial" w:cs="Arial"/>
          <w:u w:val="single"/>
        </w:rPr>
        <w:t>Refilling</w:t>
      </w:r>
      <w:proofErr w:type="spellEnd"/>
      <w:r w:rsidRPr="003E38A4">
        <w:rPr>
          <w:rFonts w:ascii="Arial" w:hAnsi="Arial" w:cs="Arial"/>
        </w:rPr>
        <w:t>: Técnica para a substituição da CLI (</w:t>
      </w:r>
      <w:proofErr w:type="spellStart"/>
      <w:r w:rsidRPr="003E38A4">
        <w:rPr>
          <w:rFonts w:ascii="Arial" w:hAnsi="Arial" w:cs="Arial"/>
        </w:rPr>
        <w:t>Call</w:t>
      </w:r>
      <w:proofErr w:type="spellEnd"/>
      <w:r w:rsidRPr="003E38A4">
        <w:rPr>
          <w:rFonts w:ascii="Arial" w:hAnsi="Arial" w:cs="Arial"/>
        </w:rPr>
        <w:t xml:space="preserve"> </w:t>
      </w:r>
      <w:proofErr w:type="spellStart"/>
      <w:r w:rsidRPr="003E38A4">
        <w:rPr>
          <w:rFonts w:ascii="Arial" w:hAnsi="Arial" w:cs="Arial"/>
        </w:rPr>
        <w:t>Line</w:t>
      </w:r>
      <w:proofErr w:type="spellEnd"/>
      <w:r w:rsidRPr="003E38A4">
        <w:rPr>
          <w:rFonts w:ascii="Arial" w:hAnsi="Arial" w:cs="Arial"/>
        </w:rPr>
        <w:t xml:space="preserve"> </w:t>
      </w:r>
      <w:proofErr w:type="spellStart"/>
      <w:r w:rsidRPr="003E38A4">
        <w:rPr>
          <w:rFonts w:ascii="Arial" w:hAnsi="Arial" w:cs="Arial"/>
        </w:rPr>
        <w:t>Identify</w:t>
      </w:r>
      <w:proofErr w:type="spellEnd"/>
      <w:r w:rsidRPr="003E38A4">
        <w:rPr>
          <w:rFonts w:ascii="Arial" w:hAnsi="Arial" w:cs="Arial"/>
        </w:rPr>
        <w:t>), em um ponto da rota de uma chamada, para tirar proveito de melhores taxas de acor</w:t>
      </w:r>
      <w:r w:rsidR="002D7B73" w:rsidRPr="003E38A4">
        <w:rPr>
          <w:rFonts w:ascii="Arial" w:hAnsi="Arial" w:cs="Arial"/>
        </w:rPr>
        <w:t>dos tarifários entre os Países.</w:t>
      </w:r>
    </w:p>
    <w:p w:rsidR="007B473C" w:rsidRPr="003E38A4" w:rsidRDefault="007B473C" w:rsidP="009F3321">
      <w:pPr>
        <w:jc w:val="both"/>
        <w:rPr>
          <w:rFonts w:ascii="Arial" w:hAnsi="Arial" w:cs="Arial"/>
        </w:rPr>
      </w:pPr>
    </w:p>
    <w:p w:rsidR="007B473C" w:rsidRPr="003E38A4" w:rsidRDefault="007B473C" w:rsidP="009F3321">
      <w:pPr>
        <w:ind w:left="708"/>
        <w:jc w:val="both"/>
        <w:rPr>
          <w:rFonts w:ascii="Arial" w:hAnsi="Arial" w:cs="Arial"/>
        </w:rPr>
      </w:pPr>
      <w:r w:rsidRPr="003E38A4">
        <w:rPr>
          <w:rFonts w:ascii="Arial" w:hAnsi="Arial" w:cs="Arial"/>
          <w:b/>
        </w:rPr>
        <w:lastRenderedPageBreak/>
        <w:t>3.1.</w:t>
      </w:r>
      <w:r w:rsidR="00046214" w:rsidRPr="003E38A4">
        <w:rPr>
          <w:rFonts w:ascii="Arial" w:hAnsi="Arial" w:cs="Arial"/>
          <w:b/>
        </w:rPr>
        <w:t>5</w:t>
      </w:r>
      <w:r w:rsidRPr="003E38A4">
        <w:rPr>
          <w:rFonts w:ascii="Arial" w:hAnsi="Arial" w:cs="Arial"/>
          <w:b/>
        </w:rPr>
        <w:t xml:space="preserve">. </w:t>
      </w:r>
      <w:proofErr w:type="spellStart"/>
      <w:r w:rsidRPr="003E38A4">
        <w:rPr>
          <w:rFonts w:ascii="Arial" w:hAnsi="Arial" w:cs="Arial"/>
          <w:b/>
        </w:rPr>
        <w:t>Dealer</w:t>
      </w:r>
      <w:proofErr w:type="spellEnd"/>
      <w:r w:rsidRPr="003E38A4">
        <w:rPr>
          <w:rFonts w:ascii="Arial" w:hAnsi="Arial" w:cs="Arial"/>
        </w:rPr>
        <w:t>: Trata-se das fraudes cometidas pelos "</w:t>
      </w:r>
      <w:proofErr w:type="spellStart"/>
      <w:r w:rsidRPr="003E38A4">
        <w:rPr>
          <w:rFonts w:ascii="Arial" w:hAnsi="Arial" w:cs="Arial"/>
        </w:rPr>
        <w:t>Dealers</w:t>
      </w:r>
      <w:proofErr w:type="spellEnd"/>
      <w:r w:rsidRPr="003E38A4">
        <w:rPr>
          <w:rFonts w:ascii="Arial" w:hAnsi="Arial" w:cs="Arial"/>
        </w:rPr>
        <w:t>", empresas ou empregados de terceiros que trabalham direta ou indiretamente para a Operadora.</w:t>
      </w:r>
    </w:p>
    <w:p w:rsidR="009F3321" w:rsidRPr="003E38A4" w:rsidRDefault="009F3321" w:rsidP="009F3321">
      <w:pPr>
        <w:jc w:val="both"/>
        <w:rPr>
          <w:rFonts w:ascii="Arial" w:hAnsi="Arial" w:cs="Arial"/>
        </w:rPr>
      </w:pPr>
    </w:p>
    <w:p w:rsidR="007B473C" w:rsidRPr="003E38A4" w:rsidRDefault="007B473C" w:rsidP="009F3321">
      <w:pPr>
        <w:ind w:left="1416"/>
        <w:jc w:val="both"/>
        <w:rPr>
          <w:rFonts w:ascii="Arial" w:hAnsi="Arial" w:cs="Arial"/>
        </w:rPr>
      </w:pPr>
      <w:proofErr w:type="spellStart"/>
      <w:r w:rsidRPr="003E38A4">
        <w:rPr>
          <w:rFonts w:ascii="Arial" w:hAnsi="Arial" w:cs="Arial"/>
          <w:u w:val="single"/>
        </w:rPr>
        <w:t>a.Venda</w:t>
      </w:r>
      <w:proofErr w:type="spellEnd"/>
      <w:r w:rsidRPr="003E38A4">
        <w:rPr>
          <w:rFonts w:ascii="Arial" w:hAnsi="Arial" w:cs="Arial"/>
          <w:u w:val="single"/>
        </w:rPr>
        <w:t xml:space="preserve"> Indevida</w:t>
      </w:r>
      <w:r w:rsidRPr="003E38A4">
        <w:rPr>
          <w:rFonts w:ascii="Arial" w:hAnsi="Arial" w:cs="Arial"/>
        </w:rPr>
        <w:t xml:space="preserve">: Vendas não solicitadas pelos clientes ou aquisição de equipamento em nome do cliente são realizadas pelos </w:t>
      </w:r>
      <w:proofErr w:type="spellStart"/>
      <w:r w:rsidRPr="003E38A4">
        <w:rPr>
          <w:rFonts w:ascii="Arial" w:hAnsi="Arial" w:cs="Arial"/>
        </w:rPr>
        <w:t>dealers</w:t>
      </w:r>
      <w:proofErr w:type="spellEnd"/>
      <w:r w:rsidRPr="003E38A4">
        <w:rPr>
          <w:rFonts w:ascii="Arial" w:hAnsi="Arial" w:cs="Arial"/>
        </w:rPr>
        <w:t>, geralmente com a intenção de ganhos de comissões ou também motivado por estelionato</w:t>
      </w:r>
      <w:r w:rsidR="001A4DC4" w:rsidRPr="003E38A4">
        <w:rPr>
          <w:rFonts w:ascii="Arial" w:hAnsi="Arial" w:cs="Arial"/>
        </w:rPr>
        <w:t>;</w:t>
      </w:r>
    </w:p>
    <w:p w:rsidR="007B473C" w:rsidRPr="003E38A4" w:rsidRDefault="007B473C" w:rsidP="009F3321">
      <w:pPr>
        <w:ind w:left="1416"/>
        <w:jc w:val="both"/>
        <w:rPr>
          <w:rFonts w:ascii="Arial" w:hAnsi="Arial" w:cs="Arial"/>
        </w:rPr>
      </w:pPr>
      <w:proofErr w:type="spellStart"/>
      <w:r w:rsidRPr="003E38A4">
        <w:rPr>
          <w:rFonts w:ascii="Arial" w:hAnsi="Arial" w:cs="Arial"/>
          <w:u w:val="single"/>
        </w:rPr>
        <w:t>b.Comissões</w:t>
      </w:r>
      <w:proofErr w:type="spellEnd"/>
      <w:r w:rsidRPr="003E38A4">
        <w:rPr>
          <w:rFonts w:ascii="Arial" w:hAnsi="Arial" w:cs="Arial"/>
          <w:u w:val="single"/>
        </w:rPr>
        <w:t xml:space="preserve"> Indevidas</w:t>
      </w:r>
      <w:r w:rsidRPr="003E38A4">
        <w:rPr>
          <w:rFonts w:ascii="Arial" w:hAnsi="Arial" w:cs="Arial"/>
        </w:rPr>
        <w:t>:</w:t>
      </w:r>
      <w:r w:rsidR="006C0675" w:rsidRPr="003E38A4">
        <w:rPr>
          <w:rFonts w:ascii="Arial" w:hAnsi="Arial" w:cs="Arial"/>
        </w:rPr>
        <w:t xml:space="preserve"> </w:t>
      </w:r>
      <w:r w:rsidRPr="003E38A4">
        <w:rPr>
          <w:rFonts w:ascii="Arial" w:hAnsi="Arial" w:cs="Arial"/>
        </w:rPr>
        <w:t>Acesso indevido e manipulação dos sistemas de gestão de comissões, atribuindo comissões indevidas, sem correlação com as vendas</w:t>
      </w:r>
      <w:r w:rsidR="001A4DC4" w:rsidRPr="003E38A4">
        <w:rPr>
          <w:rFonts w:ascii="Arial" w:hAnsi="Arial" w:cs="Arial"/>
        </w:rPr>
        <w:t>;</w:t>
      </w:r>
    </w:p>
    <w:p w:rsidR="007B473C" w:rsidRDefault="007B473C" w:rsidP="009F3321">
      <w:pPr>
        <w:ind w:left="1416"/>
        <w:jc w:val="both"/>
        <w:rPr>
          <w:rFonts w:ascii="Arial" w:hAnsi="Arial" w:cs="Arial"/>
        </w:rPr>
      </w:pPr>
      <w:proofErr w:type="spellStart"/>
      <w:r w:rsidRPr="003E38A4">
        <w:rPr>
          <w:rFonts w:ascii="Arial" w:hAnsi="Arial" w:cs="Arial"/>
          <w:u w:val="single"/>
        </w:rPr>
        <w:t>c.Reciclagem</w:t>
      </w:r>
      <w:proofErr w:type="spellEnd"/>
      <w:r w:rsidRPr="003E38A4">
        <w:rPr>
          <w:rFonts w:ascii="Arial" w:hAnsi="Arial" w:cs="Arial"/>
        </w:rPr>
        <w:t>:</w:t>
      </w:r>
      <w:r w:rsidRPr="003E38A4">
        <w:rPr>
          <w:rFonts w:ascii="Arial" w:hAnsi="Arial" w:cs="Arial"/>
        </w:rPr>
        <w:tab/>
        <w:t xml:space="preserve">Sem nenhuma solicitação ou autorização do cliente, o </w:t>
      </w:r>
      <w:proofErr w:type="spellStart"/>
      <w:r w:rsidRPr="003E38A4">
        <w:rPr>
          <w:rFonts w:ascii="Arial" w:hAnsi="Arial" w:cs="Arial"/>
        </w:rPr>
        <w:t>dealer</w:t>
      </w:r>
      <w:proofErr w:type="spellEnd"/>
      <w:r w:rsidRPr="003E38A4">
        <w:rPr>
          <w:rFonts w:ascii="Arial" w:hAnsi="Arial" w:cs="Arial"/>
        </w:rPr>
        <w:t xml:space="preserve"> da baixa e alta em um terminal, obtendo ganho de comissão, de forma indevida.</w:t>
      </w:r>
    </w:p>
    <w:p w:rsidR="00BB7889" w:rsidRPr="003E38A4" w:rsidRDefault="00BB7889" w:rsidP="009F3321">
      <w:pPr>
        <w:ind w:left="1416"/>
        <w:jc w:val="both"/>
        <w:rPr>
          <w:rFonts w:ascii="Arial" w:hAnsi="Arial" w:cs="Arial"/>
        </w:rPr>
      </w:pPr>
    </w:p>
    <w:p w:rsidR="007B473C" w:rsidRPr="003E38A4" w:rsidRDefault="007B473C" w:rsidP="009F3321">
      <w:pPr>
        <w:ind w:left="708"/>
        <w:jc w:val="both"/>
        <w:rPr>
          <w:rFonts w:ascii="Arial" w:hAnsi="Arial" w:cs="Arial"/>
        </w:rPr>
      </w:pPr>
      <w:r w:rsidRPr="003E38A4">
        <w:rPr>
          <w:rFonts w:ascii="Arial" w:hAnsi="Arial" w:cs="Arial"/>
          <w:b/>
        </w:rPr>
        <w:t>3.1.</w:t>
      </w:r>
      <w:r w:rsidR="00046214" w:rsidRPr="003E38A4">
        <w:rPr>
          <w:rFonts w:ascii="Arial" w:hAnsi="Arial" w:cs="Arial"/>
          <w:b/>
        </w:rPr>
        <w:t>6</w:t>
      </w:r>
      <w:r w:rsidRPr="003E38A4">
        <w:rPr>
          <w:rFonts w:ascii="Arial" w:hAnsi="Arial" w:cs="Arial"/>
          <w:b/>
        </w:rPr>
        <w:t xml:space="preserve">. </w:t>
      </w:r>
      <w:r w:rsidR="00095B41" w:rsidRPr="003E38A4">
        <w:rPr>
          <w:rFonts w:ascii="Arial" w:hAnsi="Arial" w:cs="Arial"/>
          <w:b/>
        </w:rPr>
        <w:t>Fraude Interna</w:t>
      </w:r>
      <w:r w:rsidRPr="003E38A4">
        <w:rPr>
          <w:rFonts w:ascii="Arial" w:hAnsi="Arial" w:cs="Arial"/>
        </w:rPr>
        <w:t xml:space="preserve">: Delitos praticados por </w:t>
      </w:r>
      <w:r w:rsidR="002D7B73" w:rsidRPr="003E38A4">
        <w:rPr>
          <w:rFonts w:ascii="Arial" w:hAnsi="Arial" w:cs="Arial"/>
        </w:rPr>
        <w:t>empregados</w:t>
      </w:r>
      <w:r w:rsidRPr="003E38A4">
        <w:rPr>
          <w:rFonts w:ascii="Arial" w:hAnsi="Arial" w:cs="Arial"/>
        </w:rPr>
        <w:t xml:space="preserve"> ou terceiros que trabalham para a companhia, que se aproveitam das vulnerabilidades dos sistemas de gestão de clientes, sistemas de faturamento, de rede, e outros.</w:t>
      </w:r>
    </w:p>
    <w:p w:rsidR="009F3321" w:rsidRPr="003E38A4" w:rsidRDefault="009F3321" w:rsidP="009F3321">
      <w:pPr>
        <w:jc w:val="both"/>
        <w:rPr>
          <w:rFonts w:ascii="Arial" w:hAnsi="Arial" w:cs="Arial"/>
        </w:rPr>
      </w:pPr>
    </w:p>
    <w:p w:rsidR="007B473C" w:rsidRPr="003E38A4" w:rsidRDefault="007B473C" w:rsidP="009F3321">
      <w:pPr>
        <w:ind w:left="1416"/>
        <w:jc w:val="both"/>
        <w:rPr>
          <w:rFonts w:ascii="Arial" w:hAnsi="Arial" w:cs="Arial"/>
        </w:rPr>
      </w:pPr>
      <w:proofErr w:type="spellStart"/>
      <w:r w:rsidRPr="003E38A4">
        <w:rPr>
          <w:rFonts w:ascii="Arial" w:hAnsi="Arial" w:cs="Arial"/>
          <w:u w:val="single"/>
        </w:rPr>
        <w:t>a.Descontos</w:t>
      </w:r>
      <w:proofErr w:type="spellEnd"/>
      <w:r w:rsidRPr="003E38A4">
        <w:rPr>
          <w:rFonts w:ascii="Arial" w:hAnsi="Arial" w:cs="Arial"/>
          <w:u w:val="single"/>
        </w:rPr>
        <w:t xml:space="preserve"> </w:t>
      </w:r>
      <w:r w:rsidR="00132BA0" w:rsidRPr="003E38A4">
        <w:rPr>
          <w:rFonts w:ascii="Arial" w:hAnsi="Arial" w:cs="Arial"/>
          <w:u w:val="single"/>
        </w:rPr>
        <w:t>I</w:t>
      </w:r>
      <w:r w:rsidRPr="003E38A4">
        <w:rPr>
          <w:rFonts w:ascii="Arial" w:hAnsi="Arial" w:cs="Arial"/>
          <w:u w:val="single"/>
        </w:rPr>
        <w:t>ndevidos</w:t>
      </w:r>
      <w:r w:rsidRPr="003E38A4">
        <w:rPr>
          <w:rFonts w:ascii="Arial" w:hAnsi="Arial" w:cs="Arial"/>
        </w:rPr>
        <w:t>:</w:t>
      </w:r>
      <w:r w:rsidR="006C0675" w:rsidRPr="003E38A4">
        <w:rPr>
          <w:rFonts w:ascii="Arial" w:hAnsi="Arial" w:cs="Arial"/>
        </w:rPr>
        <w:t xml:space="preserve"> </w:t>
      </w:r>
      <w:r w:rsidRPr="003E38A4">
        <w:rPr>
          <w:rFonts w:ascii="Arial" w:hAnsi="Arial" w:cs="Arial"/>
        </w:rPr>
        <w:t>Descontos em produtos ou serviços são atribuídos a clientes de maneira indevida. Acesso indevido a plataforma de gestão de pré-pagos, fazendo recargas indevidas nos terminais</w:t>
      </w:r>
      <w:r w:rsidR="00CE09F0" w:rsidRPr="003E38A4">
        <w:rPr>
          <w:rFonts w:ascii="Arial" w:hAnsi="Arial" w:cs="Arial"/>
        </w:rPr>
        <w:t>;</w:t>
      </w:r>
    </w:p>
    <w:p w:rsidR="007B473C" w:rsidRPr="003E38A4" w:rsidRDefault="007B473C" w:rsidP="009F3321">
      <w:pPr>
        <w:ind w:left="1416"/>
        <w:jc w:val="both"/>
        <w:rPr>
          <w:rFonts w:ascii="Arial" w:hAnsi="Arial" w:cs="Arial"/>
        </w:rPr>
      </w:pPr>
      <w:proofErr w:type="spellStart"/>
      <w:r w:rsidRPr="003E38A4">
        <w:rPr>
          <w:rFonts w:ascii="Arial" w:hAnsi="Arial" w:cs="Arial"/>
          <w:u w:val="single"/>
        </w:rPr>
        <w:t>b.Vagos</w:t>
      </w:r>
      <w:proofErr w:type="spellEnd"/>
      <w:r w:rsidRPr="003E38A4">
        <w:rPr>
          <w:rFonts w:ascii="Arial" w:hAnsi="Arial" w:cs="Arial"/>
        </w:rPr>
        <w:t>: Terminais vagos (sem clientes) são ativados, programados e liberados para utilização fraudulenta</w:t>
      </w:r>
      <w:r w:rsidR="00CE09F0" w:rsidRPr="003E38A4">
        <w:rPr>
          <w:rFonts w:ascii="Arial" w:hAnsi="Arial" w:cs="Arial"/>
        </w:rPr>
        <w:t>;</w:t>
      </w:r>
    </w:p>
    <w:p w:rsidR="007B473C" w:rsidRPr="003E38A4" w:rsidRDefault="007B473C" w:rsidP="009F3321">
      <w:pPr>
        <w:ind w:left="1416"/>
        <w:jc w:val="both"/>
        <w:rPr>
          <w:rFonts w:ascii="Arial" w:hAnsi="Arial" w:cs="Arial"/>
        </w:rPr>
      </w:pPr>
      <w:r w:rsidRPr="003E38A4">
        <w:rPr>
          <w:rFonts w:ascii="Arial" w:hAnsi="Arial" w:cs="Arial"/>
          <w:u w:val="single"/>
        </w:rPr>
        <w:t>c. Isenção de Tarifas</w:t>
      </w:r>
      <w:r w:rsidRPr="003E38A4">
        <w:rPr>
          <w:rFonts w:ascii="Arial" w:hAnsi="Arial" w:cs="Arial"/>
        </w:rPr>
        <w:t>: Isenção de tarifas dos clientes que são praticadas de maneira indevida</w:t>
      </w:r>
      <w:r w:rsidR="00CE09F0" w:rsidRPr="003E38A4">
        <w:rPr>
          <w:rFonts w:ascii="Arial" w:hAnsi="Arial" w:cs="Arial"/>
        </w:rPr>
        <w:t>;</w:t>
      </w:r>
    </w:p>
    <w:p w:rsidR="007B473C" w:rsidRPr="003E38A4" w:rsidRDefault="007B473C" w:rsidP="009F3321">
      <w:pPr>
        <w:ind w:left="1416"/>
        <w:jc w:val="both"/>
        <w:rPr>
          <w:rFonts w:ascii="Arial" w:hAnsi="Arial" w:cs="Arial"/>
        </w:rPr>
      </w:pPr>
      <w:proofErr w:type="spellStart"/>
      <w:r w:rsidRPr="003E38A4">
        <w:rPr>
          <w:rFonts w:ascii="Arial" w:hAnsi="Arial" w:cs="Arial"/>
          <w:u w:val="single"/>
        </w:rPr>
        <w:t>d.Habilitação</w:t>
      </w:r>
      <w:proofErr w:type="spellEnd"/>
      <w:r w:rsidRPr="003E38A4">
        <w:rPr>
          <w:rFonts w:ascii="Arial" w:hAnsi="Arial" w:cs="Arial"/>
          <w:u w:val="single"/>
        </w:rPr>
        <w:t xml:space="preserve"> </w:t>
      </w:r>
      <w:r w:rsidR="00132BA0" w:rsidRPr="003E38A4">
        <w:rPr>
          <w:rFonts w:ascii="Arial" w:hAnsi="Arial" w:cs="Arial"/>
          <w:u w:val="single"/>
        </w:rPr>
        <w:t>I</w:t>
      </w:r>
      <w:r w:rsidRPr="003E38A4">
        <w:rPr>
          <w:rFonts w:ascii="Arial" w:hAnsi="Arial" w:cs="Arial"/>
          <w:u w:val="single"/>
        </w:rPr>
        <w:t>ndevida</w:t>
      </w:r>
      <w:r w:rsidRPr="003E38A4">
        <w:rPr>
          <w:rFonts w:ascii="Arial" w:hAnsi="Arial" w:cs="Arial"/>
        </w:rPr>
        <w:t>: Habilitação no sistema de provisionamento (HLR), sem a inserção correspondente nos sistemas de faturamento</w:t>
      </w:r>
      <w:r w:rsidR="00CE09F0" w:rsidRPr="003E38A4">
        <w:rPr>
          <w:rFonts w:ascii="Arial" w:hAnsi="Arial" w:cs="Arial"/>
        </w:rPr>
        <w:t>;</w:t>
      </w:r>
    </w:p>
    <w:p w:rsidR="007B473C" w:rsidRPr="003E38A4" w:rsidRDefault="007B473C" w:rsidP="009F3321">
      <w:pPr>
        <w:ind w:left="1416"/>
        <w:jc w:val="both"/>
        <w:rPr>
          <w:rFonts w:ascii="Arial" w:hAnsi="Arial" w:cs="Arial"/>
        </w:rPr>
      </w:pPr>
      <w:proofErr w:type="spellStart"/>
      <w:r w:rsidRPr="003E38A4">
        <w:rPr>
          <w:rFonts w:ascii="Arial" w:hAnsi="Arial" w:cs="Arial"/>
          <w:u w:val="single"/>
        </w:rPr>
        <w:t>e.Recargas</w:t>
      </w:r>
      <w:proofErr w:type="spellEnd"/>
      <w:r w:rsidRPr="003E38A4">
        <w:rPr>
          <w:rFonts w:ascii="Arial" w:hAnsi="Arial" w:cs="Arial"/>
          <w:u w:val="single"/>
        </w:rPr>
        <w:t xml:space="preserve"> </w:t>
      </w:r>
      <w:r w:rsidR="00132BA0" w:rsidRPr="003E38A4">
        <w:rPr>
          <w:rFonts w:ascii="Arial" w:hAnsi="Arial" w:cs="Arial"/>
          <w:u w:val="single"/>
        </w:rPr>
        <w:t>I</w:t>
      </w:r>
      <w:r w:rsidRPr="003E38A4">
        <w:rPr>
          <w:rFonts w:ascii="Arial" w:hAnsi="Arial" w:cs="Arial"/>
          <w:u w:val="single"/>
        </w:rPr>
        <w:t>ndevidas</w:t>
      </w:r>
      <w:r w:rsidRPr="003E38A4">
        <w:rPr>
          <w:rFonts w:ascii="Arial" w:hAnsi="Arial" w:cs="Arial"/>
        </w:rPr>
        <w:t>: A alocação de saldos indevidos através do sistema comercial para os produtos pré-pago e controle</w:t>
      </w:r>
      <w:r w:rsidR="00CE09F0" w:rsidRPr="003E38A4">
        <w:rPr>
          <w:rFonts w:ascii="Arial" w:hAnsi="Arial" w:cs="Arial"/>
        </w:rPr>
        <w:t>;</w:t>
      </w:r>
    </w:p>
    <w:p w:rsidR="007B473C" w:rsidRPr="003E38A4" w:rsidRDefault="007B473C" w:rsidP="009F3321">
      <w:pPr>
        <w:ind w:left="1416"/>
        <w:jc w:val="both"/>
        <w:rPr>
          <w:rFonts w:ascii="Arial" w:hAnsi="Arial" w:cs="Arial"/>
        </w:rPr>
      </w:pPr>
      <w:proofErr w:type="spellStart"/>
      <w:r w:rsidRPr="003E38A4">
        <w:rPr>
          <w:rFonts w:ascii="Arial" w:hAnsi="Arial" w:cs="Arial"/>
          <w:u w:val="single"/>
        </w:rPr>
        <w:t>f.Alteração</w:t>
      </w:r>
      <w:proofErr w:type="spellEnd"/>
      <w:r w:rsidRPr="003E38A4">
        <w:rPr>
          <w:rFonts w:ascii="Arial" w:hAnsi="Arial" w:cs="Arial"/>
          <w:u w:val="single"/>
        </w:rPr>
        <w:t xml:space="preserve"> de </w:t>
      </w:r>
      <w:r w:rsidR="00132BA0" w:rsidRPr="003E38A4">
        <w:rPr>
          <w:rFonts w:ascii="Arial" w:hAnsi="Arial" w:cs="Arial"/>
          <w:u w:val="single"/>
        </w:rPr>
        <w:t>D</w:t>
      </w:r>
      <w:r w:rsidRPr="003E38A4">
        <w:rPr>
          <w:rFonts w:ascii="Arial" w:hAnsi="Arial" w:cs="Arial"/>
          <w:u w:val="single"/>
        </w:rPr>
        <w:t>ados do Cliente</w:t>
      </w:r>
      <w:r w:rsidRPr="003E38A4">
        <w:rPr>
          <w:rFonts w:ascii="Arial" w:hAnsi="Arial" w:cs="Arial"/>
        </w:rPr>
        <w:t>: A fraude por transações indevidas realizadas por usuários com acesso ao sistema, tanto interno como externo, alteração de equipamento, aumento de limite de consumo. Alteração de nome, alteração de assinatura, alterações no cadastro do cliente, ajustes indevidos e acessos a serviços de valor agregado</w:t>
      </w:r>
      <w:r w:rsidR="00CE09F0" w:rsidRPr="003E38A4">
        <w:rPr>
          <w:rFonts w:ascii="Arial" w:hAnsi="Arial" w:cs="Arial"/>
        </w:rPr>
        <w:t>;</w:t>
      </w:r>
    </w:p>
    <w:p w:rsidR="007B473C" w:rsidRPr="003E38A4" w:rsidRDefault="007B473C" w:rsidP="009F3321">
      <w:pPr>
        <w:ind w:left="1416"/>
        <w:jc w:val="both"/>
        <w:rPr>
          <w:rFonts w:ascii="Arial" w:hAnsi="Arial" w:cs="Arial"/>
        </w:rPr>
      </w:pPr>
      <w:proofErr w:type="spellStart"/>
      <w:r w:rsidRPr="003E38A4">
        <w:rPr>
          <w:rFonts w:ascii="Arial" w:hAnsi="Arial" w:cs="Arial"/>
          <w:u w:val="single"/>
        </w:rPr>
        <w:t>g.Sincronismo</w:t>
      </w:r>
      <w:proofErr w:type="spellEnd"/>
      <w:r w:rsidRPr="003E38A4">
        <w:rPr>
          <w:rFonts w:ascii="Arial" w:hAnsi="Arial" w:cs="Arial"/>
          <w:u w:val="single"/>
        </w:rPr>
        <w:t xml:space="preserve"> de Sistema</w:t>
      </w:r>
      <w:r w:rsidRPr="003E38A4">
        <w:rPr>
          <w:rFonts w:ascii="Arial" w:hAnsi="Arial" w:cs="Arial"/>
        </w:rPr>
        <w:t>: Fraudes identificadas através do monitoramento de recargas virtuais, como por exemplo: estornos indevidos que se realizam para fazer compras durante o tempo que demora a execução do estorno. Fraude gerada por produto que compartilha seu saldo, onde o cliente compra, estorna e logo compartilha o saldo no tempo que dura o estorno</w:t>
      </w:r>
      <w:r w:rsidR="00CE09F0" w:rsidRPr="003E38A4">
        <w:rPr>
          <w:rFonts w:ascii="Arial" w:hAnsi="Arial" w:cs="Arial"/>
        </w:rPr>
        <w:t>;</w:t>
      </w:r>
    </w:p>
    <w:p w:rsidR="007B473C" w:rsidRPr="003E38A4" w:rsidRDefault="007B473C" w:rsidP="009F3321">
      <w:pPr>
        <w:ind w:left="1416"/>
        <w:jc w:val="both"/>
        <w:rPr>
          <w:rFonts w:ascii="Arial" w:hAnsi="Arial" w:cs="Arial"/>
        </w:rPr>
      </w:pPr>
      <w:proofErr w:type="spellStart"/>
      <w:r w:rsidRPr="003E38A4">
        <w:rPr>
          <w:rFonts w:ascii="Arial" w:hAnsi="Arial" w:cs="Arial"/>
          <w:u w:val="single"/>
        </w:rPr>
        <w:t>h.Rede</w:t>
      </w:r>
      <w:proofErr w:type="spellEnd"/>
      <w:r w:rsidRPr="003E38A4">
        <w:rPr>
          <w:rFonts w:ascii="Arial" w:hAnsi="Arial" w:cs="Arial"/>
        </w:rPr>
        <w:t>: Exclusão de informação da plataforma de voz e dados. Ativação de redes/ serv</w:t>
      </w:r>
      <w:r w:rsidR="00CE09F0" w:rsidRPr="003E38A4">
        <w:rPr>
          <w:rFonts w:ascii="Arial" w:hAnsi="Arial" w:cs="Arial"/>
        </w:rPr>
        <w:t>iços, dados de baixa;</w:t>
      </w:r>
    </w:p>
    <w:p w:rsidR="007B473C" w:rsidRPr="003E38A4" w:rsidRDefault="007B473C" w:rsidP="009F3321">
      <w:pPr>
        <w:ind w:left="1416"/>
        <w:jc w:val="both"/>
        <w:rPr>
          <w:rFonts w:ascii="Arial" w:hAnsi="Arial" w:cs="Arial"/>
        </w:rPr>
      </w:pPr>
      <w:proofErr w:type="spellStart"/>
      <w:r w:rsidRPr="003E38A4">
        <w:rPr>
          <w:rFonts w:ascii="Arial" w:hAnsi="Arial" w:cs="Arial"/>
          <w:u w:val="single"/>
        </w:rPr>
        <w:t>i.Fuga</w:t>
      </w:r>
      <w:proofErr w:type="spellEnd"/>
      <w:r w:rsidRPr="003E38A4">
        <w:rPr>
          <w:rFonts w:ascii="Arial" w:hAnsi="Arial" w:cs="Arial"/>
          <w:u w:val="single"/>
        </w:rPr>
        <w:t xml:space="preserve"> de </w:t>
      </w:r>
      <w:r w:rsidR="00132BA0" w:rsidRPr="003E38A4">
        <w:rPr>
          <w:rFonts w:ascii="Arial" w:hAnsi="Arial" w:cs="Arial"/>
          <w:u w:val="single"/>
        </w:rPr>
        <w:t>T</w:t>
      </w:r>
      <w:r w:rsidRPr="003E38A4">
        <w:rPr>
          <w:rFonts w:ascii="Arial" w:hAnsi="Arial" w:cs="Arial"/>
          <w:u w:val="single"/>
        </w:rPr>
        <w:t>erminais</w:t>
      </w:r>
      <w:r w:rsidR="00CE09F0" w:rsidRPr="003E38A4">
        <w:rPr>
          <w:rFonts w:ascii="Arial" w:hAnsi="Arial" w:cs="Arial"/>
        </w:rPr>
        <w:t xml:space="preserve">: </w:t>
      </w:r>
      <w:r w:rsidRPr="003E38A4">
        <w:rPr>
          <w:rFonts w:ascii="Arial" w:hAnsi="Arial" w:cs="Arial"/>
        </w:rPr>
        <w:t>Fraudador adquire o aparelho móvel com desconto da operadora e ativa e utiliza os serviços em outra operadora. O aparelho móvel é roubado e tem a ativação indevida do IMEI em outras operadoras ou em outros países.</w:t>
      </w:r>
    </w:p>
    <w:p w:rsidR="008B7B4E" w:rsidRPr="003E38A4" w:rsidRDefault="007B473C" w:rsidP="009F3321">
      <w:pPr>
        <w:ind w:left="705"/>
        <w:jc w:val="both"/>
        <w:rPr>
          <w:rFonts w:ascii="Arial" w:hAnsi="Arial" w:cs="Arial"/>
          <w:bCs/>
        </w:rPr>
      </w:pPr>
      <w:r w:rsidRPr="003E38A4">
        <w:rPr>
          <w:rFonts w:ascii="Arial" w:hAnsi="Arial" w:cs="Arial"/>
          <w:b/>
        </w:rPr>
        <w:t>3.1.</w:t>
      </w:r>
      <w:r w:rsidR="00132BA0" w:rsidRPr="003E38A4">
        <w:rPr>
          <w:rFonts w:ascii="Arial" w:hAnsi="Arial" w:cs="Arial"/>
          <w:b/>
        </w:rPr>
        <w:t>7</w:t>
      </w:r>
      <w:r w:rsidRPr="003E38A4">
        <w:rPr>
          <w:rFonts w:ascii="Arial" w:hAnsi="Arial" w:cs="Arial"/>
          <w:b/>
        </w:rPr>
        <w:t xml:space="preserve">. </w:t>
      </w:r>
      <w:r w:rsidR="008B7B4E" w:rsidRPr="003E38A4">
        <w:rPr>
          <w:rFonts w:ascii="Arial" w:hAnsi="Arial" w:cs="Arial"/>
          <w:b/>
        </w:rPr>
        <w:t>Engenharia Social</w:t>
      </w:r>
      <w:r w:rsidRPr="003E38A4">
        <w:rPr>
          <w:rFonts w:ascii="Arial" w:hAnsi="Arial" w:cs="Arial"/>
        </w:rPr>
        <w:t>:</w:t>
      </w:r>
      <w:r w:rsidR="008B7B4E" w:rsidRPr="003E38A4">
        <w:rPr>
          <w:rFonts w:ascii="Arial" w:eastAsia="+mn-ea" w:hAnsi="Arial" w:cs="Arial"/>
          <w:b/>
          <w:bCs/>
          <w:kern w:val="24"/>
        </w:rPr>
        <w:t xml:space="preserve"> </w:t>
      </w:r>
      <w:r w:rsidR="008B7B4E" w:rsidRPr="003E38A4">
        <w:rPr>
          <w:rFonts w:ascii="Arial" w:hAnsi="Arial" w:cs="Arial"/>
          <w:bCs/>
        </w:rPr>
        <w:t>Obtenção de informações sensíveis através da utilização de</w:t>
      </w:r>
      <w:r w:rsidR="006C0675" w:rsidRPr="003E38A4">
        <w:rPr>
          <w:rFonts w:ascii="Arial" w:hAnsi="Arial" w:cs="Arial"/>
          <w:bCs/>
        </w:rPr>
        <w:t xml:space="preserve"> </w:t>
      </w:r>
      <w:r w:rsidR="008B7B4E" w:rsidRPr="003E38A4">
        <w:rPr>
          <w:rFonts w:ascii="Arial" w:hAnsi="Arial" w:cs="Arial"/>
          <w:bCs/>
        </w:rPr>
        <w:t>subterfúgios através do engano provocado em legítimo cliente e posterior uso do serviço.</w:t>
      </w:r>
    </w:p>
    <w:p w:rsidR="009F3321" w:rsidRPr="003E38A4" w:rsidRDefault="009F3321" w:rsidP="009F3321">
      <w:pPr>
        <w:jc w:val="both"/>
        <w:rPr>
          <w:rFonts w:ascii="Arial" w:hAnsi="Arial" w:cs="Arial"/>
          <w:bCs/>
        </w:rPr>
      </w:pPr>
    </w:p>
    <w:p w:rsidR="001B5096" w:rsidRPr="003E38A4" w:rsidRDefault="007B473C" w:rsidP="009F3321">
      <w:pPr>
        <w:ind w:left="1416"/>
        <w:jc w:val="both"/>
        <w:rPr>
          <w:rFonts w:ascii="Arial" w:hAnsi="Arial" w:cs="Arial"/>
        </w:rPr>
      </w:pPr>
      <w:proofErr w:type="spellStart"/>
      <w:r w:rsidRPr="003E38A4">
        <w:rPr>
          <w:rFonts w:ascii="Arial" w:hAnsi="Arial" w:cs="Arial"/>
          <w:u w:val="single"/>
        </w:rPr>
        <w:t>a.</w:t>
      </w:r>
      <w:r w:rsidR="008B7B4E" w:rsidRPr="003E38A4">
        <w:rPr>
          <w:rFonts w:ascii="Arial" w:hAnsi="Arial" w:cs="Arial"/>
          <w:bCs/>
          <w:u w:val="single"/>
        </w:rPr>
        <w:t>Programação</w:t>
      </w:r>
      <w:proofErr w:type="spellEnd"/>
      <w:r w:rsidR="008B7B4E" w:rsidRPr="003E38A4">
        <w:rPr>
          <w:rFonts w:ascii="Arial" w:hAnsi="Arial" w:cs="Arial"/>
          <w:bCs/>
          <w:u w:val="single"/>
        </w:rPr>
        <w:t xml:space="preserve"> de </w:t>
      </w:r>
      <w:r w:rsidR="00AC7780" w:rsidRPr="003E38A4">
        <w:rPr>
          <w:rFonts w:ascii="Arial" w:hAnsi="Arial" w:cs="Arial"/>
          <w:bCs/>
          <w:u w:val="single"/>
        </w:rPr>
        <w:t>S</w:t>
      </w:r>
      <w:r w:rsidR="008B7B4E" w:rsidRPr="003E38A4">
        <w:rPr>
          <w:rFonts w:ascii="Arial" w:hAnsi="Arial" w:cs="Arial"/>
          <w:bCs/>
          <w:u w:val="single"/>
        </w:rPr>
        <w:t>erviços</w:t>
      </w:r>
      <w:r w:rsidRPr="003E38A4">
        <w:rPr>
          <w:rFonts w:ascii="Arial" w:hAnsi="Arial" w:cs="Arial"/>
          <w:u w:val="single"/>
        </w:rPr>
        <w:t>:</w:t>
      </w:r>
      <w:r w:rsidRPr="003E38A4">
        <w:rPr>
          <w:rFonts w:ascii="Arial" w:hAnsi="Arial" w:cs="Arial"/>
        </w:rPr>
        <w:t xml:space="preserve"> </w:t>
      </w:r>
      <w:r w:rsidR="008B7B4E" w:rsidRPr="003E38A4">
        <w:rPr>
          <w:rFonts w:ascii="Arial" w:hAnsi="Arial" w:cs="Arial"/>
        </w:rPr>
        <w:t xml:space="preserve">induzir o cliente de boa-fé a </w:t>
      </w:r>
      <w:proofErr w:type="spellStart"/>
      <w:r w:rsidR="008B7B4E" w:rsidRPr="003E38A4">
        <w:rPr>
          <w:rFonts w:ascii="Arial" w:hAnsi="Arial" w:cs="Arial"/>
        </w:rPr>
        <w:t>disponibil</w:t>
      </w:r>
      <w:r w:rsidR="00AC7780" w:rsidRPr="003E38A4">
        <w:rPr>
          <w:rFonts w:ascii="Arial" w:hAnsi="Arial" w:cs="Arial"/>
        </w:rPr>
        <w:t>izar“facilidades”para</w:t>
      </w:r>
      <w:proofErr w:type="spellEnd"/>
      <w:r w:rsidR="00AC7780" w:rsidRPr="003E38A4">
        <w:rPr>
          <w:rFonts w:ascii="Arial" w:hAnsi="Arial" w:cs="Arial"/>
        </w:rPr>
        <w:t xml:space="preserve"> </w:t>
      </w:r>
      <w:r w:rsidR="008B7B4E" w:rsidRPr="003E38A4">
        <w:rPr>
          <w:rFonts w:ascii="Arial" w:hAnsi="Arial" w:cs="Arial"/>
        </w:rPr>
        <w:t xml:space="preserve">fins fraudulentos (siga-me, conferência e </w:t>
      </w:r>
      <w:r w:rsidR="00AC7780" w:rsidRPr="003E38A4">
        <w:rPr>
          <w:rFonts w:ascii="Arial" w:hAnsi="Arial" w:cs="Arial"/>
        </w:rPr>
        <w:t xml:space="preserve">chamadas </w:t>
      </w:r>
      <w:proofErr w:type="gramStart"/>
      <w:r w:rsidR="008B7B4E" w:rsidRPr="003E38A4">
        <w:rPr>
          <w:rFonts w:ascii="Arial" w:hAnsi="Arial" w:cs="Arial"/>
        </w:rPr>
        <w:t>à</w:t>
      </w:r>
      <w:proofErr w:type="gramEnd"/>
      <w:r w:rsidR="008B7B4E" w:rsidRPr="003E38A4">
        <w:rPr>
          <w:rFonts w:ascii="Arial" w:hAnsi="Arial" w:cs="Arial"/>
        </w:rPr>
        <w:t xml:space="preserve"> cobrar)</w:t>
      </w:r>
      <w:r w:rsidR="00AB6F9B" w:rsidRPr="003E38A4">
        <w:rPr>
          <w:rFonts w:ascii="Arial" w:hAnsi="Arial" w:cs="Arial"/>
        </w:rPr>
        <w:t>;</w:t>
      </w:r>
    </w:p>
    <w:p w:rsidR="007B473C" w:rsidRPr="003E38A4" w:rsidRDefault="00132BA0" w:rsidP="009F3321">
      <w:pPr>
        <w:ind w:left="1416"/>
        <w:jc w:val="both"/>
        <w:rPr>
          <w:rFonts w:ascii="Arial" w:hAnsi="Arial" w:cs="Arial"/>
        </w:rPr>
      </w:pPr>
      <w:r w:rsidRPr="003E38A4">
        <w:rPr>
          <w:rFonts w:ascii="Arial" w:hAnsi="Arial" w:cs="Arial"/>
          <w:u w:val="single"/>
        </w:rPr>
        <w:t>b</w:t>
      </w:r>
      <w:r w:rsidR="007B473C" w:rsidRPr="003E38A4">
        <w:rPr>
          <w:rFonts w:ascii="Arial" w:hAnsi="Arial" w:cs="Arial"/>
          <w:u w:val="single"/>
        </w:rPr>
        <w:t xml:space="preserve">. </w:t>
      </w:r>
      <w:proofErr w:type="spellStart"/>
      <w:r w:rsidR="007B473C" w:rsidRPr="003E38A4">
        <w:rPr>
          <w:rFonts w:ascii="Arial" w:hAnsi="Arial" w:cs="Arial"/>
          <w:u w:val="single"/>
        </w:rPr>
        <w:t>Smishing</w:t>
      </w:r>
      <w:proofErr w:type="spellEnd"/>
      <w:r w:rsidR="007B473C" w:rsidRPr="003E38A4">
        <w:rPr>
          <w:rFonts w:ascii="Arial" w:hAnsi="Arial" w:cs="Arial"/>
        </w:rPr>
        <w:t>:</w:t>
      </w:r>
      <w:r w:rsidR="001B5096" w:rsidRPr="003E38A4">
        <w:rPr>
          <w:rFonts w:ascii="Arial" w:hAnsi="Arial" w:cs="Arial"/>
        </w:rPr>
        <w:t xml:space="preserve"> </w:t>
      </w:r>
      <w:r w:rsidR="007B473C" w:rsidRPr="003E38A4">
        <w:rPr>
          <w:rFonts w:ascii="Arial" w:hAnsi="Arial" w:cs="Arial"/>
        </w:rPr>
        <w:t xml:space="preserve">Refere-se </w:t>
      </w:r>
      <w:r w:rsidR="006C0675" w:rsidRPr="003E38A4">
        <w:rPr>
          <w:rFonts w:ascii="Arial" w:hAnsi="Arial" w:cs="Arial"/>
        </w:rPr>
        <w:t>à</w:t>
      </w:r>
      <w:r w:rsidR="007B473C" w:rsidRPr="003E38A4">
        <w:rPr>
          <w:rFonts w:ascii="Arial" w:hAnsi="Arial" w:cs="Arial"/>
        </w:rPr>
        <w:t xml:space="preserve"> "pesca" de informação de clientes através de SMS para cometer fraude, apresenta-se também solicitando a vítima que faça recargas para um número celular em particular</w:t>
      </w:r>
      <w:r w:rsidR="00CE09F0" w:rsidRPr="003E38A4">
        <w:rPr>
          <w:rFonts w:ascii="Arial" w:hAnsi="Arial" w:cs="Arial"/>
        </w:rPr>
        <w:t>;</w:t>
      </w:r>
    </w:p>
    <w:p w:rsidR="007B473C" w:rsidRPr="003E38A4" w:rsidRDefault="00132BA0" w:rsidP="009F3321">
      <w:pPr>
        <w:ind w:left="1416"/>
        <w:jc w:val="both"/>
        <w:rPr>
          <w:rFonts w:ascii="Arial" w:hAnsi="Arial" w:cs="Arial"/>
        </w:rPr>
      </w:pPr>
      <w:r w:rsidRPr="003E38A4">
        <w:rPr>
          <w:rFonts w:ascii="Arial" w:hAnsi="Arial" w:cs="Arial"/>
          <w:u w:val="single"/>
        </w:rPr>
        <w:t>c</w:t>
      </w:r>
      <w:r w:rsidR="007B473C" w:rsidRPr="003E38A4">
        <w:rPr>
          <w:rFonts w:ascii="Arial" w:hAnsi="Arial" w:cs="Arial"/>
          <w:u w:val="single"/>
        </w:rPr>
        <w:t xml:space="preserve">. Degradação de </w:t>
      </w:r>
      <w:r w:rsidRPr="003E38A4">
        <w:rPr>
          <w:rFonts w:ascii="Arial" w:hAnsi="Arial" w:cs="Arial"/>
          <w:u w:val="single"/>
        </w:rPr>
        <w:t>I</w:t>
      </w:r>
      <w:r w:rsidR="007B473C" w:rsidRPr="003E38A4">
        <w:rPr>
          <w:rFonts w:ascii="Arial" w:hAnsi="Arial" w:cs="Arial"/>
          <w:u w:val="single"/>
        </w:rPr>
        <w:t>magem – Extorsão</w:t>
      </w:r>
      <w:r w:rsidR="007B473C" w:rsidRPr="003E38A4">
        <w:rPr>
          <w:rFonts w:ascii="Arial" w:hAnsi="Arial" w:cs="Arial"/>
        </w:rPr>
        <w:t>:</w:t>
      </w:r>
      <w:r w:rsidR="007B473C" w:rsidRPr="003E38A4">
        <w:rPr>
          <w:rFonts w:ascii="Arial" w:hAnsi="Arial" w:cs="Arial"/>
        </w:rPr>
        <w:tab/>
        <w:t>Fraudes que são cometidas usando a rede da operadora para fraudar os usuários finais da empresa, muitas vezes o fraudador se passa por funcionário da operadora. - Fraude cometida por grupos criminosos através de extorsão aos usuários finais da rede da operadora, seja por SMS ou Voz</w:t>
      </w:r>
      <w:r w:rsidR="00CE09F0" w:rsidRPr="003E38A4">
        <w:rPr>
          <w:rFonts w:ascii="Arial" w:hAnsi="Arial" w:cs="Arial"/>
        </w:rPr>
        <w:t>;</w:t>
      </w:r>
    </w:p>
    <w:p w:rsidR="00132BA0" w:rsidRPr="003E38A4" w:rsidRDefault="00132BA0" w:rsidP="009F3321">
      <w:pPr>
        <w:ind w:left="1416"/>
        <w:jc w:val="both"/>
        <w:rPr>
          <w:rFonts w:ascii="Arial" w:hAnsi="Arial" w:cs="Arial"/>
        </w:rPr>
      </w:pPr>
      <w:r w:rsidRPr="003E38A4">
        <w:rPr>
          <w:rFonts w:ascii="Arial" w:hAnsi="Arial" w:cs="Arial"/>
          <w:u w:val="single"/>
        </w:rPr>
        <w:t>d. Alteração Cadastral</w:t>
      </w:r>
      <w:r w:rsidRPr="003E38A4">
        <w:rPr>
          <w:rFonts w:ascii="Arial" w:hAnsi="Arial" w:cs="Arial"/>
        </w:rPr>
        <w:t>: Prática realizada pelo fraudador que de posse dos dados do cliente legítimo, através dos canais de atendimento das prestadoras passa a ter a posse do serviço.  Podem ser:</w:t>
      </w:r>
    </w:p>
    <w:p w:rsidR="009F3321" w:rsidRPr="003E38A4" w:rsidRDefault="009F3321" w:rsidP="009F3321">
      <w:pPr>
        <w:ind w:left="705"/>
        <w:jc w:val="both"/>
        <w:rPr>
          <w:rFonts w:ascii="Arial" w:hAnsi="Arial" w:cs="Arial"/>
        </w:rPr>
      </w:pPr>
    </w:p>
    <w:p w:rsidR="00132BA0" w:rsidRPr="003E38A4" w:rsidRDefault="00132BA0" w:rsidP="009F3321">
      <w:pPr>
        <w:ind w:left="2124"/>
        <w:jc w:val="both"/>
        <w:rPr>
          <w:rFonts w:ascii="Arial" w:hAnsi="Arial" w:cs="Arial"/>
        </w:rPr>
      </w:pPr>
      <w:r w:rsidRPr="003E38A4">
        <w:rPr>
          <w:rFonts w:ascii="Arial" w:hAnsi="Arial" w:cs="Arial"/>
          <w:u w:val="single"/>
        </w:rPr>
        <w:t>1. Mudança de Endereço</w:t>
      </w:r>
      <w:r w:rsidRPr="003E38A4">
        <w:rPr>
          <w:rFonts w:ascii="Arial" w:hAnsi="Arial" w:cs="Arial"/>
        </w:rPr>
        <w:t>: Fraudador, entra em contato com o atendimento e solicita a mudança de endereço da prestação do serviço e a linha é instalada na casa do fraudador. O cliente legítimo tem sua linha cortada.</w:t>
      </w:r>
    </w:p>
    <w:p w:rsidR="00132BA0" w:rsidRPr="003E38A4" w:rsidRDefault="00132BA0" w:rsidP="009F3321">
      <w:pPr>
        <w:ind w:left="2124"/>
        <w:jc w:val="both"/>
        <w:rPr>
          <w:rFonts w:ascii="Arial" w:hAnsi="Arial" w:cs="Arial"/>
        </w:rPr>
      </w:pPr>
      <w:r w:rsidRPr="003E38A4">
        <w:rPr>
          <w:rFonts w:ascii="Arial" w:hAnsi="Arial" w:cs="Arial"/>
          <w:u w:val="single"/>
        </w:rPr>
        <w:t xml:space="preserve">2. </w:t>
      </w:r>
      <w:r w:rsidRPr="003E38A4">
        <w:rPr>
          <w:rFonts w:ascii="Arial" w:hAnsi="Arial" w:cs="Arial"/>
          <w:bCs/>
          <w:u w:val="single"/>
        </w:rPr>
        <w:t>Mudança da Data de Vencimento</w:t>
      </w:r>
      <w:r w:rsidRPr="003E38A4">
        <w:rPr>
          <w:rFonts w:ascii="Arial" w:hAnsi="Arial" w:cs="Arial"/>
        </w:rPr>
        <w:t>: Prática realizada para que o cliente legítimo não perceba cobrança que ele não reconheça a origem. Esta prática esconde uma fraude de gato por exemplo.</w:t>
      </w:r>
    </w:p>
    <w:p w:rsidR="00132BA0" w:rsidRPr="003E38A4" w:rsidRDefault="00132BA0" w:rsidP="009F3321">
      <w:pPr>
        <w:ind w:left="705"/>
        <w:jc w:val="both"/>
        <w:rPr>
          <w:rFonts w:ascii="Arial" w:hAnsi="Arial" w:cs="Arial"/>
        </w:rPr>
      </w:pPr>
    </w:p>
    <w:p w:rsidR="001B5096" w:rsidRPr="003E38A4" w:rsidRDefault="001B5096" w:rsidP="009F3321">
      <w:pPr>
        <w:ind w:firstLine="360"/>
        <w:jc w:val="both"/>
        <w:rPr>
          <w:rFonts w:ascii="Arial" w:hAnsi="Arial" w:cs="Arial"/>
        </w:rPr>
      </w:pPr>
    </w:p>
    <w:p w:rsidR="004D5971" w:rsidRPr="003E38A4" w:rsidRDefault="004D5971" w:rsidP="009F3321">
      <w:pPr>
        <w:ind w:left="708"/>
        <w:jc w:val="both"/>
        <w:rPr>
          <w:rFonts w:ascii="Arial" w:hAnsi="Arial" w:cs="Arial"/>
          <w:color w:val="FF0000"/>
        </w:rPr>
      </w:pPr>
      <w:r w:rsidRPr="003E38A4">
        <w:rPr>
          <w:rFonts w:ascii="Arial" w:hAnsi="Arial" w:cs="Arial"/>
          <w:b/>
        </w:rPr>
        <w:t>3.1.</w:t>
      </w:r>
      <w:r w:rsidR="00132BA0" w:rsidRPr="003E38A4">
        <w:rPr>
          <w:rFonts w:ascii="Arial" w:hAnsi="Arial" w:cs="Arial"/>
          <w:b/>
        </w:rPr>
        <w:t>8</w:t>
      </w:r>
      <w:r w:rsidRPr="003E38A4">
        <w:rPr>
          <w:rFonts w:ascii="Arial" w:hAnsi="Arial" w:cs="Arial"/>
          <w:b/>
        </w:rPr>
        <w:t>. Tráfego Artificial</w:t>
      </w:r>
      <w:r w:rsidRPr="003E38A4">
        <w:rPr>
          <w:rFonts w:ascii="Arial" w:hAnsi="Arial" w:cs="Arial"/>
        </w:rPr>
        <w:t xml:space="preserve">: Geração de tráfego, sem que haja a real utilização dos serviços pelo usuário ou que mantém a chamada ativa com objetivo de entretenimento, ou simplesmente utilização do canal (voz, dados e </w:t>
      </w:r>
      <w:proofErr w:type="spellStart"/>
      <w:r w:rsidRPr="003E38A4">
        <w:rPr>
          <w:rFonts w:ascii="Arial" w:hAnsi="Arial" w:cs="Arial"/>
        </w:rPr>
        <w:t>sms</w:t>
      </w:r>
      <w:proofErr w:type="spellEnd"/>
      <w:r w:rsidRPr="003E38A4">
        <w:rPr>
          <w:rFonts w:ascii="Arial" w:hAnsi="Arial" w:cs="Arial"/>
        </w:rPr>
        <w:t>), visando desbalanceamento entre a receita de público e os valores de remuneração, com a finalidade contrária à transmissão de voz e de outros sinais destinadas a comunicação entre pontos fixos e móveis determinados, utilizando processos de telefonia, caracterizando assim, o uso inadequado do STFC, SMP e SME</w:t>
      </w:r>
      <w:r w:rsidRPr="003E38A4">
        <w:rPr>
          <w:rFonts w:ascii="Arial" w:hAnsi="Arial" w:cs="Arial"/>
          <w:color w:val="FF0000"/>
        </w:rPr>
        <w:t>.</w:t>
      </w:r>
    </w:p>
    <w:p w:rsidR="004D5971" w:rsidRPr="003E38A4" w:rsidRDefault="004D5971" w:rsidP="009F3321">
      <w:pPr>
        <w:ind w:firstLine="360"/>
        <w:jc w:val="both"/>
        <w:rPr>
          <w:rFonts w:ascii="Arial" w:hAnsi="Arial" w:cs="Arial"/>
        </w:rPr>
      </w:pPr>
    </w:p>
    <w:p w:rsidR="007B473C" w:rsidRPr="003E38A4" w:rsidRDefault="007B473C" w:rsidP="009F3321">
      <w:pPr>
        <w:jc w:val="both"/>
        <w:rPr>
          <w:rFonts w:ascii="Arial" w:hAnsi="Arial" w:cs="Arial"/>
        </w:rPr>
      </w:pPr>
      <w:r w:rsidRPr="003E38A4">
        <w:rPr>
          <w:rFonts w:ascii="Arial" w:hAnsi="Arial" w:cs="Arial"/>
        </w:rPr>
        <w:tab/>
      </w:r>
    </w:p>
    <w:p w:rsidR="00A30D19" w:rsidRPr="003E38A4" w:rsidRDefault="00344D3B" w:rsidP="009F3321">
      <w:pPr>
        <w:pStyle w:val="Ttulo2"/>
        <w:numPr>
          <w:ilvl w:val="1"/>
          <w:numId w:val="1"/>
        </w:numPr>
        <w:tabs>
          <w:tab w:val="clear" w:pos="720"/>
        </w:tabs>
        <w:ind w:left="360" w:hanging="360"/>
        <w:rPr>
          <w:rFonts w:cs="Arial"/>
          <w:sz w:val="24"/>
        </w:rPr>
      </w:pPr>
      <w:r w:rsidRPr="003E38A4">
        <w:rPr>
          <w:rFonts w:cs="Arial"/>
          <w:sz w:val="24"/>
        </w:rPr>
        <w:t>Manter pessoal técnico capacitado para interagir na detecção, localização e isolamento de Fraudes, Ataques e ações prejudiciais à segurança das redes.</w:t>
      </w:r>
    </w:p>
    <w:p w:rsidR="00A30D19" w:rsidRPr="003E38A4" w:rsidRDefault="00A30D19" w:rsidP="009F3321">
      <w:pPr>
        <w:pStyle w:val="Ttulo2"/>
        <w:numPr>
          <w:ilvl w:val="1"/>
          <w:numId w:val="1"/>
        </w:numPr>
        <w:tabs>
          <w:tab w:val="clear" w:pos="720"/>
        </w:tabs>
        <w:ind w:left="360" w:hanging="360"/>
        <w:rPr>
          <w:rFonts w:cs="Arial"/>
          <w:sz w:val="24"/>
        </w:rPr>
      </w:pPr>
      <w:r w:rsidRPr="003E38A4">
        <w:rPr>
          <w:rFonts w:cs="Arial"/>
          <w:sz w:val="24"/>
        </w:rPr>
        <w:t>Atuar, quando requisitada pela outra PARTE, nos procedimentos de controle e no desenvolvimento de ações, tão logo venha ocorrer e sejam identificadas situações de fraude relacionadas ao tráfego entre as redes das PARTES.</w:t>
      </w:r>
    </w:p>
    <w:p w:rsidR="00A30D19" w:rsidRDefault="00A30D19" w:rsidP="009F3321">
      <w:pPr>
        <w:jc w:val="both"/>
        <w:rPr>
          <w:rFonts w:ascii="Arial" w:hAnsi="Arial" w:cs="Arial"/>
        </w:rPr>
      </w:pPr>
    </w:p>
    <w:p w:rsidR="009863C0" w:rsidRPr="003E38A4" w:rsidRDefault="009863C0" w:rsidP="009F3321">
      <w:pPr>
        <w:jc w:val="both"/>
        <w:rPr>
          <w:rFonts w:ascii="Arial" w:hAnsi="Arial" w:cs="Arial"/>
        </w:rPr>
      </w:pPr>
    </w:p>
    <w:p w:rsidR="00A30D19" w:rsidRPr="003E38A4" w:rsidRDefault="00D15A96" w:rsidP="009F3321">
      <w:pPr>
        <w:pStyle w:val="Ttulo2"/>
        <w:numPr>
          <w:ilvl w:val="0"/>
          <w:numId w:val="1"/>
        </w:numPr>
        <w:rPr>
          <w:rFonts w:cs="Arial"/>
          <w:b/>
          <w:sz w:val="24"/>
        </w:rPr>
      </w:pPr>
      <w:r w:rsidRPr="003E38A4">
        <w:rPr>
          <w:rFonts w:cs="Arial"/>
          <w:b/>
          <w:sz w:val="24"/>
        </w:rPr>
        <w:t>PROCEDIMENTOS A SEREM ADOTADOS</w:t>
      </w:r>
    </w:p>
    <w:p w:rsidR="00D15A96" w:rsidRPr="003E38A4" w:rsidRDefault="00D15A96" w:rsidP="009F3321">
      <w:pPr>
        <w:pStyle w:val="Ttulo2"/>
        <w:numPr>
          <w:ilvl w:val="1"/>
          <w:numId w:val="1"/>
        </w:numPr>
        <w:tabs>
          <w:tab w:val="clear" w:pos="720"/>
        </w:tabs>
        <w:ind w:left="360" w:hanging="360"/>
        <w:rPr>
          <w:rFonts w:cs="Arial"/>
          <w:sz w:val="24"/>
        </w:rPr>
      </w:pPr>
      <w:r w:rsidRPr="003E38A4">
        <w:rPr>
          <w:rFonts w:cs="Arial"/>
          <w:sz w:val="24"/>
        </w:rPr>
        <w:t>Manter Sistema de Controle de</w:t>
      </w:r>
      <w:r w:rsidR="002D7B73" w:rsidRPr="003E38A4">
        <w:rPr>
          <w:rFonts w:cs="Arial"/>
          <w:sz w:val="24"/>
        </w:rPr>
        <w:t xml:space="preserve"> </w:t>
      </w:r>
      <w:r w:rsidRPr="003E38A4">
        <w:rPr>
          <w:rFonts w:cs="Arial"/>
          <w:sz w:val="24"/>
        </w:rPr>
        <w:t>Ataques e Fraudes na sua rede, investigando e/ou tratando os incidentes de forma pragmática;</w:t>
      </w:r>
    </w:p>
    <w:p w:rsidR="00D15A96" w:rsidRPr="003E38A4" w:rsidRDefault="00D15A96" w:rsidP="009F3321">
      <w:pPr>
        <w:pStyle w:val="Ttulo2"/>
        <w:numPr>
          <w:ilvl w:val="1"/>
          <w:numId w:val="1"/>
        </w:numPr>
        <w:tabs>
          <w:tab w:val="clear" w:pos="720"/>
        </w:tabs>
        <w:ind w:left="360" w:hanging="360"/>
        <w:rPr>
          <w:rFonts w:cs="Arial"/>
          <w:sz w:val="24"/>
        </w:rPr>
      </w:pPr>
      <w:r w:rsidRPr="003E38A4">
        <w:rPr>
          <w:rFonts w:cs="Arial"/>
          <w:sz w:val="24"/>
        </w:rPr>
        <w:t>A comunicação entre as PARTES deverá ser efetuada por telefone, no horário das 9:00h às 17:00h, de 2</w:t>
      </w:r>
      <w:r w:rsidRPr="003E38A4">
        <w:rPr>
          <w:rFonts w:cs="Arial"/>
          <w:sz w:val="24"/>
          <w:vertAlign w:val="superscript"/>
        </w:rPr>
        <w:t xml:space="preserve"> a</w:t>
      </w:r>
      <w:r w:rsidRPr="003E38A4">
        <w:rPr>
          <w:rFonts w:cs="Arial"/>
          <w:sz w:val="24"/>
        </w:rPr>
        <w:t xml:space="preserve"> feira a 6a feira, exceto em feriados (municipais, estaduais e federais) e eventuais dias prensados;</w:t>
      </w:r>
    </w:p>
    <w:p w:rsidR="00D15A96" w:rsidRPr="003E38A4" w:rsidRDefault="002D7B73" w:rsidP="009F3321">
      <w:pPr>
        <w:pStyle w:val="Ttulo2"/>
        <w:numPr>
          <w:ilvl w:val="1"/>
          <w:numId w:val="1"/>
        </w:numPr>
        <w:tabs>
          <w:tab w:val="clear" w:pos="720"/>
        </w:tabs>
        <w:ind w:left="360" w:hanging="360"/>
        <w:rPr>
          <w:rFonts w:cs="Arial"/>
          <w:sz w:val="24"/>
        </w:rPr>
      </w:pPr>
      <w:r w:rsidRPr="003E38A4">
        <w:rPr>
          <w:rFonts w:cs="Arial"/>
          <w:sz w:val="24"/>
        </w:rPr>
        <w:t>Os procedimentos adotados</w:t>
      </w:r>
      <w:r w:rsidR="00D15A96" w:rsidRPr="003E38A4">
        <w:rPr>
          <w:rFonts w:cs="Arial"/>
          <w:sz w:val="24"/>
        </w:rPr>
        <w:t xml:space="preserve"> podem ser revistos a qualquer momento pelas Partes, desde que acordados mutuamente;</w:t>
      </w:r>
    </w:p>
    <w:p w:rsidR="009357FA" w:rsidRPr="003E38A4" w:rsidRDefault="00D15A96" w:rsidP="009F3321">
      <w:pPr>
        <w:pStyle w:val="Ttulo2"/>
        <w:numPr>
          <w:ilvl w:val="1"/>
          <w:numId w:val="1"/>
        </w:numPr>
        <w:tabs>
          <w:tab w:val="clear" w:pos="720"/>
        </w:tabs>
        <w:ind w:left="360" w:hanging="360"/>
        <w:rPr>
          <w:rFonts w:cs="Arial"/>
          <w:sz w:val="24"/>
        </w:rPr>
      </w:pPr>
      <w:bookmarkStart w:id="1" w:name="OLE_LINK1"/>
      <w:r w:rsidRPr="003E38A4">
        <w:rPr>
          <w:rFonts w:cs="Arial"/>
          <w:sz w:val="24"/>
        </w:rPr>
        <w:t xml:space="preserve">Quaisquer alterações dos procedimentos adotados, definidos neste acordo operacional entre a </w:t>
      </w:r>
      <w:r w:rsidR="006C0675" w:rsidRPr="003E38A4">
        <w:rPr>
          <w:rFonts w:cs="Arial"/>
          <w:sz w:val="24"/>
        </w:rPr>
        <w:t>XXXXX</w:t>
      </w:r>
      <w:r w:rsidRPr="003E38A4">
        <w:rPr>
          <w:rFonts w:cs="Arial"/>
          <w:sz w:val="24"/>
        </w:rPr>
        <w:t xml:space="preserve"> e a </w:t>
      </w:r>
      <w:r w:rsidR="00314843" w:rsidRPr="003E38A4">
        <w:rPr>
          <w:rFonts w:cs="Arial"/>
          <w:sz w:val="24"/>
        </w:rPr>
        <w:t>ALGAR TELECOM</w:t>
      </w:r>
      <w:r w:rsidRPr="003E38A4">
        <w:rPr>
          <w:rFonts w:cs="Arial"/>
          <w:sz w:val="24"/>
        </w:rPr>
        <w:t>, antes de serem aplicados, devem ser aprovados pelas Partes, pelos</w:t>
      </w:r>
      <w:r w:rsidR="00566254" w:rsidRPr="003E38A4">
        <w:rPr>
          <w:rFonts w:cs="Arial"/>
          <w:sz w:val="24"/>
        </w:rPr>
        <w:t xml:space="preserve"> </w:t>
      </w:r>
      <w:r w:rsidRPr="003E38A4">
        <w:rPr>
          <w:rFonts w:cs="Arial"/>
          <w:sz w:val="24"/>
        </w:rPr>
        <w:t>representantes</w:t>
      </w:r>
      <w:r w:rsidR="00566254" w:rsidRPr="003E38A4">
        <w:rPr>
          <w:rFonts w:cs="Arial"/>
          <w:sz w:val="24"/>
        </w:rPr>
        <w:t xml:space="preserve"> informados </w:t>
      </w:r>
      <w:proofErr w:type="gramStart"/>
      <w:r w:rsidR="00566254" w:rsidRPr="003E38A4">
        <w:rPr>
          <w:rFonts w:cs="Arial"/>
          <w:sz w:val="24"/>
        </w:rPr>
        <w:t>à</w:t>
      </w:r>
      <w:proofErr w:type="gramEnd"/>
      <w:r w:rsidR="00566254" w:rsidRPr="003E38A4">
        <w:rPr>
          <w:rFonts w:cs="Arial"/>
          <w:sz w:val="24"/>
        </w:rPr>
        <w:t xml:space="preserve"> seguir.</w:t>
      </w:r>
      <w:r w:rsidR="009F3321" w:rsidRPr="003E38A4">
        <w:rPr>
          <w:rFonts w:cs="Arial"/>
          <w:sz w:val="24"/>
        </w:rPr>
        <w:t xml:space="preserve"> </w:t>
      </w:r>
    </w:p>
    <w:p w:rsidR="00073FBF" w:rsidRDefault="00E56669" w:rsidP="009863C0">
      <w:pPr>
        <w:pStyle w:val="Ttulo2"/>
        <w:numPr>
          <w:ilvl w:val="1"/>
          <w:numId w:val="1"/>
        </w:numPr>
        <w:tabs>
          <w:tab w:val="clear" w:pos="720"/>
        </w:tabs>
        <w:ind w:left="360" w:hanging="360"/>
        <w:rPr>
          <w:rFonts w:cs="Arial"/>
          <w:sz w:val="24"/>
        </w:rPr>
      </w:pPr>
      <w:r w:rsidRPr="003E38A4">
        <w:rPr>
          <w:rFonts w:cs="Arial"/>
          <w:sz w:val="24"/>
        </w:rPr>
        <w:t xml:space="preserve">As alterações indicadas neste item devem ser formalizadas por meio de </w:t>
      </w:r>
      <w:r w:rsidR="00566254" w:rsidRPr="003E38A4">
        <w:rPr>
          <w:rFonts w:cs="Arial"/>
          <w:sz w:val="24"/>
        </w:rPr>
        <w:t xml:space="preserve">novo </w:t>
      </w:r>
      <w:r w:rsidRPr="003E38A4">
        <w:rPr>
          <w:rFonts w:cs="Arial"/>
          <w:sz w:val="24"/>
        </w:rPr>
        <w:t>aditivo a</w:t>
      </w:r>
      <w:r w:rsidR="00566254" w:rsidRPr="003E38A4">
        <w:rPr>
          <w:rFonts w:cs="Arial"/>
          <w:sz w:val="24"/>
        </w:rPr>
        <w:t xml:space="preserve">o </w:t>
      </w:r>
      <w:r w:rsidRPr="003E38A4">
        <w:rPr>
          <w:rFonts w:cs="Arial"/>
          <w:sz w:val="24"/>
        </w:rPr>
        <w:t>Contrato.</w:t>
      </w:r>
      <w:bookmarkEnd w:id="1"/>
    </w:p>
    <w:p w:rsidR="008C76F8" w:rsidRDefault="008C76F8" w:rsidP="008C76F8"/>
    <w:tbl>
      <w:tblPr>
        <w:tblW w:w="0" w:type="auto"/>
        <w:tblLayout w:type="fixed"/>
        <w:tblCellMar>
          <w:left w:w="70" w:type="dxa"/>
          <w:right w:w="70" w:type="dxa"/>
        </w:tblCellMar>
        <w:tblLook w:val="0000" w:firstRow="0" w:lastRow="0" w:firstColumn="0" w:lastColumn="0" w:noHBand="0" w:noVBand="0"/>
      </w:tblPr>
      <w:tblGrid>
        <w:gridCol w:w="3958"/>
        <w:gridCol w:w="3359"/>
      </w:tblGrid>
      <w:tr w:rsidR="00073FBF" w:rsidRPr="003E38A4" w:rsidTr="008C76F8">
        <w:trPr>
          <w:trHeight w:val="230"/>
        </w:trPr>
        <w:tc>
          <w:tcPr>
            <w:tcW w:w="3958" w:type="dxa"/>
          </w:tcPr>
          <w:p w:rsidR="009863C0" w:rsidRDefault="008C76F8" w:rsidP="006C0675">
            <w:pPr>
              <w:jc w:val="both"/>
              <w:rPr>
                <w:rFonts w:ascii="Arial" w:hAnsi="Arial" w:cs="Arial"/>
              </w:rPr>
            </w:pPr>
            <w:r w:rsidRPr="008C76F8">
              <w:rPr>
                <w:rFonts w:ascii="Arial" w:hAnsi="Arial" w:cs="Arial"/>
              </w:rPr>
              <w:t>TELE XXX</w:t>
            </w:r>
            <w:r>
              <w:rPr>
                <w:rFonts w:ascii="Arial" w:hAnsi="Arial" w:cs="Arial"/>
              </w:rPr>
              <w:t>:</w:t>
            </w:r>
          </w:p>
          <w:p w:rsidR="00073FBF" w:rsidRPr="003E38A4" w:rsidRDefault="00073FBF" w:rsidP="006C0675">
            <w:pPr>
              <w:jc w:val="both"/>
              <w:rPr>
                <w:rFonts w:ascii="Arial" w:hAnsi="Arial" w:cs="Arial"/>
              </w:rPr>
            </w:pPr>
            <w:r w:rsidRPr="003E38A4">
              <w:rPr>
                <w:rFonts w:ascii="Arial" w:hAnsi="Arial" w:cs="Arial"/>
              </w:rPr>
              <w:t>Nome:</w:t>
            </w:r>
            <w:r w:rsidR="002340DA" w:rsidRPr="003E38A4">
              <w:rPr>
                <w:rFonts w:ascii="Arial" w:hAnsi="Arial" w:cs="Arial"/>
              </w:rPr>
              <w:t xml:space="preserve"> </w:t>
            </w:r>
          </w:p>
        </w:tc>
        <w:tc>
          <w:tcPr>
            <w:tcW w:w="3359" w:type="dxa"/>
          </w:tcPr>
          <w:p w:rsidR="00073FBF" w:rsidRPr="003E38A4" w:rsidRDefault="00073FBF" w:rsidP="009F3321">
            <w:pPr>
              <w:jc w:val="both"/>
              <w:rPr>
                <w:rFonts w:ascii="Arial" w:hAnsi="Arial" w:cs="Arial"/>
              </w:rPr>
            </w:pPr>
          </w:p>
        </w:tc>
      </w:tr>
      <w:tr w:rsidR="00073FBF" w:rsidRPr="003E38A4" w:rsidTr="008C76F8">
        <w:trPr>
          <w:trHeight w:val="230"/>
        </w:trPr>
        <w:tc>
          <w:tcPr>
            <w:tcW w:w="3958" w:type="dxa"/>
          </w:tcPr>
          <w:p w:rsidR="00073FBF" w:rsidRPr="003E38A4" w:rsidRDefault="00073FBF" w:rsidP="006C0675">
            <w:pPr>
              <w:jc w:val="both"/>
              <w:rPr>
                <w:rFonts w:ascii="Arial" w:hAnsi="Arial" w:cs="Arial"/>
              </w:rPr>
            </w:pPr>
            <w:r w:rsidRPr="003E38A4">
              <w:rPr>
                <w:rFonts w:ascii="Arial" w:hAnsi="Arial" w:cs="Arial"/>
              </w:rPr>
              <w:t>E-mail:</w:t>
            </w:r>
            <w:r w:rsidR="006C0675" w:rsidRPr="003E38A4">
              <w:rPr>
                <w:rFonts w:ascii="Arial" w:hAnsi="Arial" w:cs="Arial"/>
              </w:rPr>
              <w:t xml:space="preserve"> </w:t>
            </w:r>
          </w:p>
        </w:tc>
        <w:tc>
          <w:tcPr>
            <w:tcW w:w="3359" w:type="dxa"/>
          </w:tcPr>
          <w:p w:rsidR="00073FBF" w:rsidRPr="003E38A4" w:rsidRDefault="00073FBF" w:rsidP="009F3321">
            <w:pPr>
              <w:jc w:val="both"/>
              <w:rPr>
                <w:rFonts w:ascii="Arial" w:hAnsi="Arial" w:cs="Arial"/>
              </w:rPr>
            </w:pPr>
          </w:p>
        </w:tc>
      </w:tr>
      <w:tr w:rsidR="00073FBF" w:rsidRPr="003E38A4" w:rsidTr="008C76F8">
        <w:trPr>
          <w:trHeight w:val="230"/>
        </w:trPr>
        <w:tc>
          <w:tcPr>
            <w:tcW w:w="3958" w:type="dxa"/>
          </w:tcPr>
          <w:p w:rsidR="00073FBF" w:rsidRPr="003E38A4" w:rsidRDefault="00073FBF" w:rsidP="006C0675">
            <w:pPr>
              <w:jc w:val="both"/>
              <w:rPr>
                <w:rFonts w:ascii="Arial" w:hAnsi="Arial" w:cs="Arial"/>
              </w:rPr>
            </w:pPr>
            <w:r w:rsidRPr="003E38A4">
              <w:rPr>
                <w:rFonts w:ascii="Arial" w:hAnsi="Arial" w:cs="Arial"/>
              </w:rPr>
              <w:t>Telefone:</w:t>
            </w:r>
            <w:r w:rsidR="006C0675" w:rsidRPr="003E38A4">
              <w:rPr>
                <w:rFonts w:ascii="Arial" w:hAnsi="Arial" w:cs="Arial"/>
              </w:rPr>
              <w:t xml:space="preserve"> </w:t>
            </w:r>
          </w:p>
        </w:tc>
        <w:tc>
          <w:tcPr>
            <w:tcW w:w="3359" w:type="dxa"/>
          </w:tcPr>
          <w:p w:rsidR="00073FBF" w:rsidRPr="003E38A4" w:rsidRDefault="00073FBF" w:rsidP="009F3321">
            <w:pPr>
              <w:jc w:val="both"/>
              <w:rPr>
                <w:rFonts w:ascii="Arial" w:hAnsi="Arial" w:cs="Arial"/>
              </w:rPr>
            </w:pPr>
          </w:p>
        </w:tc>
      </w:tr>
      <w:tr w:rsidR="00073FBF" w:rsidRPr="003E38A4" w:rsidTr="008C76F8">
        <w:trPr>
          <w:trHeight w:val="230"/>
        </w:trPr>
        <w:tc>
          <w:tcPr>
            <w:tcW w:w="3958" w:type="dxa"/>
          </w:tcPr>
          <w:p w:rsidR="00073FBF" w:rsidRPr="003E38A4" w:rsidRDefault="00073FBF" w:rsidP="006C0675">
            <w:pPr>
              <w:jc w:val="both"/>
              <w:rPr>
                <w:rFonts w:ascii="Arial" w:hAnsi="Arial" w:cs="Arial"/>
              </w:rPr>
            </w:pPr>
            <w:r w:rsidRPr="003E38A4">
              <w:rPr>
                <w:rFonts w:ascii="Arial" w:hAnsi="Arial" w:cs="Arial"/>
              </w:rPr>
              <w:t>Contato:</w:t>
            </w:r>
            <w:r w:rsidR="006C0675" w:rsidRPr="003E38A4">
              <w:rPr>
                <w:rFonts w:ascii="Arial" w:hAnsi="Arial" w:cs="Arial"/>
              </w:rPr>
              <w:t xml:space="preserve"> </w:t>
            </w:r>
          </w:p>
        </w:tc>
        <w:tc>
          <w:tcPr>
            <w:tcW w:w="3359" w:type="dxa"/>
          </w:tcPr>
          <w:p w:rsidR="00073FBF" w:rsidRPr="003E38A4" w:rsidRDefault="00073FBF" w:rsidP="009F3321">
            <w:pPr>
              <w:jc w:val="both"/>
              <w:rPr>
                <w:rFonts w:ascii="Arial" w:hAnsi="Arial" w:cs="Arial"/>
              </w:rPr>
            </w:pPr>
          </w:p>
        </w:tc>
      </w:tr>
    </w:tbl>
    <w:p w:rsidR="00073FBF" w:rsidRPr="003E38A4" w:rsidRDefault="00073FBF" w:rsidP="009F3321">
      <w:pPr>
        <w:jc w:val="both"/>
        <w:rPr>
          <w:rFonts w:ascii="Arial" w:hAnsi="Arial" w:cs="Arial"/>
        </w:rPr>
      </w:pPr>
    </w:p>
    <w:p w:rsidR="00073FBF" w:rsidRPr="003E38A4" w:rsidRDefault="00314843" w:rsidP="009F3321">
      <w:pPr>
        <w:jc w:val="both"/>
        <w:rPr>
          <w:rFonts w:ascii="Arial" w:hAnsi="Arial" w:cs="Arial"/>
        </w:rPr>
      </w:pPr>
      <w:r w:rsidRPr="003E38A4">
        <w:rPr>
          <w:rFonts w:ascii="Arial" w:hAnsi="Arial" w:cs="Arial"/>
        </w:rPr>
        <w:t>ALGAR TELECOM</w:t>
      </w:r>
      <w:r w:rsidR="00073FBF" w:rsidRPr="003E38A4">
        <w:rPr>
          <w:rFonts w:ascii="Arial" w:hAnsi="Arial" w:cs="Arial"/>
        </w:rPr>
        <w:t>:</w:t>
      </w:r>
    </w:p>
    <w:tbl>
      <w:tblPr>
        <w:tblW w:w="0" w:type="auto"/>
        <w:tblLayout w:type="fixed"/>
        <w:tblCellMar>
          <w:left w:w="70" w:type="dxa"/>
          <w:right w:w="70" w:type="dxa"/>
        </w:tblCellMar>
        <w:tblLook w:val="0000" w:firstRow="0" w:lastRow="0" w:firstColumn="0" w:lastColumn="0" w:noHBand="0" w:noVBand="0"/>
      </w:tblPr>
      <w:tblGrid>
        <w:gridCol w:w="1080"/>
        <w:gridCol w:w="6237"/>
      </w:tblGrid>
      <w:tr w:rsidR="00073FBF" w:rsidRPr="003E38A4" w:rsidTr="008C76F8">
        <w:trPr>
          <w:trHeight w:val="230"/>
        </w:trPr>
        <w:tc>
          <w:tcPr>
            <w:tcW w:w="1080" w:type="dxa"/>
          </w:tcPr>
          <w:p w:rsidR="00073FBF" w:rsidRPr="003E38A4" w:rsidRDefault="00073FBF" w:rsidP="009F3321">
            <w:pPr>
              <w:jc w:val="both"/>
              <w:rPr>
                <w:rFonts w:ascii="Arial" w:hAnsi="Arial" w:cs="Arial"/>
              </w:rPr>
            </w:pPr>
            <w:r w:rsidRPr="003E38A4">
              <w:rPr>
                <w:rFonts w:ascii="Arial" w:hAnsi="Arial" w:cs="Arial"/>
              </w:rPr>
              <w:t>Nome:</w:t>
            </w:r>
          </w:p>
        </w:tc>
        <w:tc>
          <w:tcPr>
            <w:tcW w:w="6237" w:type="dxa"/>
          </w:tcPr>
          <w:p w:rsidR="00073FBF" w:rsidRPr="003E38A4" w:rsidRDefault="006C0675" w:rsidP="006C0675">
            <w:pPr>
              <w:jc w:val="both"/>
              <w:rPr>
                <w:rFonts w:ascii="Arial" w:hAnsi="Arial" w:cs="Arial"/>
              </w:rPr>
            </w:pPr>
            <w:r w:rsidRPr="003E38A4">
              <w:rPr>
                <w:rFonts w:ascii="Arial" w:hAnsi="Arial" w:cs="Arial"/>
              </w:rPr>
              <w:t xml:space="preserve">Gerência de </w:t>
            </w:r>
            <w:r w:rsidR="00566254" w:rsidRPr="003E38A4">
              <w:rPr>
                <w:rFonts w:ascii="Arial" w:hAnsi="Arial" w:cs="Arial"/>
              </w:rPr>
              <w:t>Gestão de Riscos e Controles Internos</w:t>
            </w:r>
          </w:p>
        </w:tc>
      </w:tr>
      <w:tr w:rsidR="00073FBF" w:rsidRPr="003E38A4" w:rsidTr="008C76F8">
        <w:trPr>
          <w:trHeight w:val="230"/>
        </w:trPr>
        <w:tc>
          <w:tcPr>
            <w:tcW w:w="1080" w:type="dxa"/>
          </w:tcPr>
          <w:p w:rsidR="00073FBF" w:rsidRPr="003E38A4" w:rsidRDefault="00073FBF" w:rsidP="009F3321">
            <w:pPr>
              <w:jc w:val="both"/>
              <w:rPr>
                <w:rFonts w:ascii="Arial" w:hAnsi="Arial" w:cs="Arial"/>
              </w:rPr>
            </w:pPr>
            <w:r w:rsidRPr="003E38A4">
              <w:rPr>
                <w:rFonts w:ascii="Arial" w:hAnsi="Arial" w:cs="Arial"/>
              </w:rPr>
              <w:t>E-mail:</w:t>
            </w:r>
          </w:p>
        </w:tc>
        <w:tc>
          <w:tcPr>
            <w:tcW w:w="6237" w:type="dxa"/>
          </w:tcPr>
          <w:p w:rsidR="00073FBF" w:rsidRPr="003E38A4" w:rsidRDefault="00D05571" w:rsidP="009F3321">
            <w:pPr>
              <w:jc w:val="both"/>
              <w:rPr>
                <w:rFonts w:ascii="Arial" w:hAnsi="Arial" w:cs="Arial"/>
              </w:rPr>
            </w:pPr>
            <w:hyperlink r:id="rId8" w:history="1">
              <w:r w:rsidR="00566254" w:rsidRPr="003E38A4">
                <w:rPr>
                  <w:rStyle w:val="Hyperlink"/>
                  <w:rFonts w:ascii="Arial" w:hAnsi="Arial" w:cs="Arial"/>
                </w:rPr>
                <w:t>andersonm@algartelecom.com.br</w:t>
              </w:r>
            </w:hyperlink>
          </w:p>
        </w:tc>
      </w:tr>
      <w:tr w:rsidR="00073FBF" w:rsidRPr="003E38A4" w:rsidTr="008C76F8">
        <w:trPr>
          <w:trHeight w:val="230"/>
        </w:trPr>
        <w:tc>
          <w:tcPr>
            <w:tcW w:w="1080" w:type="dxa"/>
          </w:tcPr>
          <w:p w:rsidR="00073FBF" w:rsidRPr="003E38A4" w:rsidRDefault="009863C0" w:rsidP="009F3321">
            <w:pPr>
              <w:jc w:val="both"/>
              <w:rPr>
                <w:rFonts w:ascii="Arial" w:hAnsi="Arial" w:cs="Arial"/>
              </w:rPr>
            </w:pPr>
            <w:r>
              <w:rPr>
                <w:rFonts w:ascii="Arial" w:hAnsi="Arial" w:cs="Arial"/>
              </w:rPr>
              <w:t>Telefone</w:t>
            </w:r>
          </w:p>
        </w:tc>
        <w:tc>
          <w:tcPr>
            <w:tcW w:w="6237" w:type="dxa"/>
          </w:tcPr>
          <w:p w:rsidR="00073FBF" w:rsidRPr="003E38A4" w:rsidRDefault="00566254" w:rsidP="009F3321">
            <w:pPr>
              <w:jc w:val="both"/>
              <w:rPr>
                <w:rFonts w:ascii="Arial" w:hAnsi="Arial" w:cs="Arial"/>
              </w:rPr>
            </w:pPr>
            <w:r w:rsidRPr="003E38A4">
              <w:rPr>
                <w:rFonts w:ascii="Arial" w:hAnsi="Arial" w:cs="Arial"/>
              </w:rPr>
              <w:t>34 3256-2967</w:t>
            </w:r>
          </w:p>
        </w:tc>
      </w:tr>
      <w:tr w:rsidR="00073FBF" w:rsidRPr="003E38A4" w:rsidTr="008C76F8">
        <w:trPr>
          <w:trHeight w:val="230"/>
        </w:trPr>
        <w:tc>
          <w:tcPr>
            <w:tcW w:w="1080" w:type="dxa"/>
          </w:tcPr>
          <w:p w:rsidR="00073FBF" w:rsidRPr="003E38A4" w:rsidRDefault="00073FBF" w:rsidP="009F3321">
            <w:pPr>
              <w:jc w:val="both"/>
              <w:rPr>
                <w:rFonts w:ascii="Arial" w:hAnsi="Arial" w:cs="Arial"/>
              </w:rPr>
            </w:pPr>
            <w:r w:rsidRPr="003E38A4">
              <w:rPr>
                <w:rFonts w:ascii="Arial" w:hAnsi="Arial" w:cs="Arial"/>
              </w:rPr>
              <w:t>Contato:</w:t>
            </w:r>
          </w:p>
        </w:tc>
        <w:tc>
          <w:tcPr>
            <w:tcW w:w="6237" w:type="dxa"/>
          </w:tcPr>
          <w:p w:rsidR="00073FBF" w:rsidRPr="003E38A4" w:rsidRDefault="00566254" w:rsidP="009F3321">
            <w:pPr>
              <w:jc w:val="both"/>
              <w:rPr>
                <w:rFonts w:ascii="Arial" w:hAnsi="Arial" w:cs="Arial"/>
              </w:rPr>
            </w:pPr>
            <w:r w:rsidRPr="003E38A4">
              <w:rPr>
                <w:rFonts w:ascii="Arial" w:hAnsi="Arial" w:cs="Arial"/>
              </w:rPr>
              <w:t>Anderson Martins</w:t>
            </w:r>
          </w:p>
        </w:tc>
      </w:tr>
    </w:tbl>
    <w:p w:rsidR="006E11A3" w:rsidRPr="003E38A4" w:rsidRDefault="006E11A3" w:rsidP="009F3321">
      <w:pPr>
        <w:jc w:val="both"/>
        <w:rPr>
          <w:rFonts w:ascii="Arial" w:hAnsi="Arial" w:cs="Arial"/>
        </w:rPr>
      </w:pPr>
    </w:p>
    <w:p w:rsidR="00566254" w:rsidRPr="003E38A4" w:rsidRDefault="00566254" w:rsidP="009F3321">
      <w:pPr>
        <w:jc w:val="both"/>
        <w:rPr>
          <w:rFonts w:ascii="Arial" w:hAnsi="Arial" w:cs="Arial"/>
        </w:rPr>
      </w:pPr>
    </w:p>
    <w:p w:rsidR="00566254" w:rsidRPr="003E38A4" w:rsidRDefault="00566254" w:rsidP="009F3321">
      <w:pPr>
        <w:jc w:val="both"/>
        <w:rPr>
          <w:rFonts w:ascii="Arial" w:hAnsi="Arial" w:cs="Arial"/>
        </w:rPr>
      </w:pPr>
    </w:p>
    <w:sectPr w:rsidR="00566254" w:rsidRPr="003E38A4" w:rsidSect="003E38A4">
      <w:headerReference w:type="default" r:id="rId9"/>
      <w:footerReference w:type="default" r:id="rId10"/>
      <w:pgSz w:w="11907" w:h="16840" w:code="9"/>
      <w:pgMar w:top="568" w:right="1134" w:bottom="1418" w:left="1701" w:header="542"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8A1" w:rsidRDefault="00C208A1">
      <w:r>
        <w:separator/>
      </w:r>
    </w:p>
  </w:endnote>
  <w:endnote w:type="continuationSeparator" w:id="0">
    <w:p w:rsidR="00C208A1" w:rsidRDefault="00C20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FuturaA Bk BT">
    <w:altName w:val="Arial"/>
    <w:charset w:val="00"/>
    <w:family w:val="swiss"/>
    <w:pitch w:val="variable"/>
    <w:sig w:usb0="00000087" w:usb1="00000000" w:usb2="00000000" w:usb3="00000000" w:csb0="0000001B" w:csb1="00000000"/>
  </w:font>
  <w:font w:name="+mn-ea">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612" w:rsidRDefault="00050612" w:rsidP="00050612">
    <w:pPr>
      <w:pStyle w:val="Rodap"/>
    </w:pPr>
    <w:r>
      <w:t>_______________________________________________________________________</w:t>
    </w:r>
  </w:p>
  <w:p w:rsidR="00050612" w:rsidRPr="003E38A4" w:rsidRDefault="00050612" w:rsidP="00050612">
    <w:pPr>
      <w:pStyle w:val="Rodap"/>
      <w:jc w:val="center"/>
      <w:rPr>
        <w:rFonts w:ascii="Arial" w:hAnsi="Arial" w:cs="Arial"/>
        <w:bCs/>
        <w:sz w:val="20"/>
        <w:szCs w:val="20"/>
      </w:rPr>
    </w:pPr>
    <w:r w:rsidRPr="003E38A4">
      <w:rPr>
        <w:rFonts w:ascii="Arial" w:hAnsi="Arial" w:cs="Arial"/>
        <w:sz w:val="20"/>
        <w:szCs w:val="20"/>
      </w:rPr>
      <w:t xml:space="preserve">Página </w:t>
    </w:r>
    <w:r w:rsidRPr="003E38A4">
      <w:rPr>
        <w:rFonts w:ascii="Arial" w:hAnsi="Arial" w:cs="Arial"/>
        <w:bCs/>
        <w:sz w:val="20"/>
        <w:szCs w:val="20"/>
      </w:rPr>
      <w:fldChar w:fldCharType="begin"/>
    </w:r>
    <w:r w:rsidRPr="003E38A4">
      <w:rPr>
        <w:rFonts w:ascii="Arial" w:hAnsi="Arial" w:cs="Arial"/>
        <w:bCs/>
        <w:sz w:val="20"/>
        <w:szCs w:val="20"/>
      </w:rPr>
      <w:instrText>PAGE</w:instrText>
    </w:r>
    <w:r w:rsidRPr="003E38A4">
      <w:rPr>
        <w:rFonts w:ascii="Arial" w:hAnsi="Arial" w:cs="Arial"/>
        <w:bCs/>
        <w:sz w:val="20"/>
        <w:szCs w:val="20"/>
      </w:rPr>
      <w:fldChar w:fldCharType="separate"/>
    </w:r>
    <w:r w:rsidR="00D05571">
      <w:rPr>
        <w:rFonts w:ascii="Arial" w:hAnsi="Arial" w:cs="Arial"/>
        <w:bCs/>
        <w:noProof/>
        <w:sz w:val="20"/>
        <w:szCs w:val="20"/>
      </w:rPr>
      <w:t>1</w:t>
    </w:r>
    <w:r w:rsidRPr="003E38A4">
      <w:rPr>
        <w:rFonts w:ascii="Arial" w:hAnsi="Arial" w:cs="Arial"/>
        <w:bCs/>
        <w:sz w:val="20"/>
        <w:szCs w:val="20"/>
      </w:rPr>
      <w:fldChar w:fldCharType="end"/>
    </w:r>
    <w:r w:rsidRPr="003E38A4">
      <w:rPr>
        <w:rFonts w:ascii="Arial" w:hAnsi="Arial" w:cs="Arial"/>
        <w:sz w:val="20"/>
        <w:szCs w:val="20"/>
      </w:rPr>
      <w:t xml:space="preserve"> de </w:t>
    </w:r>
    <w:r w:rsidRPr="003E38A4">
      <w:rPr>
        <w:rFonts w:ascii="Arial" w:hAnsi="Arial" w:cs="Arial"/>
        <w:bCs/>
        <w:sz w:val="20"/>
        <w:szCs w:val="20"/>
      </w:rPr>
      <w:fldChar w:fldCharType="begin"/>
    </w:r>
    <w:r w:rsidRPr="003E38A4">
      <w:rPr>
        <w:rFonts w:ascii="Arial" w:hAnsi="Arial" w:cs="Arial"/>
        <w:bCs/>
        <w:sz w:val="20"/>
        <w:szCs w:val="20"/>
      </w:rPr>
      <w:instrText>NUMPAGES</w:instrText>
    </w:r>
    <w:r w:rsidRPr="003E38A4">
      <w:rPr>
        <w:rFonts w:ascii="Arial" w:hAnsi="Arial" w:cs="Arial"/>
        <w:bCs/>
        <w:sz w:val="20"/>
        <w:szCs w:val="20"/>
      </w:rPr>
      <w:fldChar w:fldCharType="separate"/>
    </w:r>
    <w:r w:rsidR="00D05571">
      <w:rPr>
        <w:rFonts w:ascii="Arial" w:hAnsi="Arial" w:cs="Arial"/>
        <w:bCs/>
        <w:noProof/>
        <w:sz w:val="20"/>
        <w:szCs w:val="20"/>
      </w:rPr>
      <w:t>6</w:t>
    </w:r>
    <w:r w:rsidRPr="003E38A4">
      <w:rPr>
        <w:rFonts w:ascii="Arial" w:hAnsi="Arial" w:cs="Arial"/>
        <w:bCs/>
        <w:sz w:val="20"/>
        <w:szCs w:val="20"/>
      </w:rPr>
      <w:fldChar w:fldCharType="end"/>
    </w:r>
  </w:p>
  <w:p w:rsidR="003E435B" w:rsidRDefault="00D93C38" w:rsidP="00050612">
    <w:pPr>
      <w:pStyle w:val="Rodap"/>
      <w:jc w:val="center"/>
      <w:rPr>
        <w:i/>
        <w:iCs/>
        <w:noProof/>
      </w:rPr>
    </w:pPr>
    <w:r>
      <w:rPr>
        <w:sz w:val="20"/>
        <w:szCs w:val="20"/>
      </w:rPr>
      <w:tab/>
    </w:r>
    <w:r w:rsidR="003E38A4">
      <w:rPr>
        <w:sz w:val="20"/>
        <w:szCs w:val="20"/>
      </w:rPr>
      <w:tab/>
    </w:r>
  </w:p>
  <w:p w:rsidR="003E435B" w:rsidRDefault="003E435B" w:rsidP="00050612">
    <w:pPr>
      <w:pStyle w:val="Rodap"/>
      <w:jc w:val="center"/>
      <w:rPr>
        <w:i/>
        <w:iCs/>
        <w:noProof/>
      </w:rPr>
    </w:pPr>
  </w:p>
  <w:p w:rsidR="003E435B" w:rsidRDefault="003E435B" w:rsidP="00050612">
    <w:pPr>
      <w:pStyle w:val="Rodap"/>
      <w:jc w:val="center"/>
      <w:rPr>
        <w:i/>
        <w:iCs/>
        <w:noProof/>
      </w:rPr>
    </w:pPr>
  </w:p>
  <w:p w:rsidR="003E435B" w:rsidRDefault="003E435B" w:rsidP="00050612">
    <w:pPr>
      <w:pStyle w:val="Rodap"/>
      <w:jc w:val="center"/>
      <w:rPr>
        <w:i/>
        <w:iCs/>
        <w:noProof/>
      </w:rPr>
    </w:pPr>
  </w:p>
  <w:p w:rsidR="00D93C38" w:rsidRPr="00050612" w:rsidRDefault="00D93C38" w:rsidP="00050612">
    <w:pPr>
      <w:pStyle w:val="Rodap"/>
      <w:jc w:val="center"/>
      <w:rPr>
        <w:sz w:val="20"/>
        <w:szCs w:val="20"/>
      </w:rPr>
    </w:pPr>
    <w:r>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8A1" w:rsidRDefault="00C208A1">
      <w:r>
        <w:separator/>
      </w:r>
    </w:p>
  </w:footnote>
  <w:footnote w:type="continuationSeparator" w:id="0">
    <w:p w:rsidR="00C208A1" w:rsidRDefault="00C208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01D" w:rsidRDefault="009C101D" w:rsidP="008605FE">
    <w:pPr>
      <w:pStyle w:val="Cabealho"/>
      <w:tabs>
        <w:tab w:val="right" w:pos="9356"/>
      </w:tabs>
      <w:rPr>
        <w:noProof/>
      </w:rPr>
    </w:pPr>
  </w:p>
  <w:p w:rsidR="008605FE" w:rsidRPr="00A9696E" w:rsidRDefault="00D93C38" w:rsidP="008605FE">
    <w:pPr>
      <w:pStyle w:val="Cabealho"/>
      <w:tabs>
        <w:tab w:val="right" w:pos="9356"/>
      </w:tabs>
      <w:rPr>
        <w:noProof/>
      </w:rPr>
    </w:pPr>
    <w:r>
      <w:rPr>
        <w:noProof/>
      </w:rPr>
      <w:tab/>
    </w:r>
    <w:r>
      <w:rPr>
        <w:noProof/>
      </w:rPr>
      <w:tab/>
    </w:r>
    <w:r w:rsidR="008605FE" w:rsidRPr="00A9696E">
      <w:rPr>
        <w:noProof/>
      </w:rPr>
      <w:tab/>
    </w:r>
  </w:p>
  <w:p w:rsidR="006E048C" w:rsidRPr="003E38A4" w:rsidRDefault="006E048C" w:rsidP="008605FE">
    <w:pPr>
      <w:pStyle w:val="Cabealho"/>
      <w:tabs>
        <w:tab w:val="right" w:pos="9356"/>
      </w:tabs>
      <w:jc w:val="center"/>
      <w:rPr>
        <w:rFonts w:ascii="Arial" w:hAnsi="Arial" w:cs="Arial"/>
        <w:noProof/>
        <w:sz w:val="16"/>
        <w:szCs w:val="16"/>
        <w:lang w:eastAsia="zh-CN"/>
      </w:rPr>
    </w:pPr>
    <w:r w:rsidRPr="003E38A4">
      <w:rPr>
        <w:rFonts w:ascii="Arial" w:hAnsi="Arial" w:cs="Arial"/>
        <w:noProof/>
        <w:sz w:val="16"/>
        <w:szCs w:val="16"/>
        <w:lang w:eastAsia="zh-CN"/>
      </w:rPr>
      <w:t xml:space="preserve">ANEXO 9 AO CONTRATO DE INTERCONEXÃO </w:t>
    </w:r>
  </w:p>
  <w:p w:rsidR="003E38A4" w:rsidRPr="003E38A4" w:rsidRDefault="003E38A4" w:rsidP="003E38A4">
    <w:pPr>
      <w:pStyle w:val="Cabealho"/>
      <w:tabs>
        <w:tab w:val="right" w:pos="9356"/>
      </w:tabs>
      <w:jc w:val="center"/>
      <w:rPr>
        <w:rFonts w:ascii="Arial" w:hAnsi="Arial" w:cs="Arial"/>
        <w:noProof/>
        <w:sz w:val="16"/>
        <w:szCs w:val="16"/>
        <w:lang w:eastAsia="zh-CN"/>
      </w:rPr>
    </w:pPr>
    <w:r w:rsidRPr="003E38A4">
      <w:rPr>
        <w:rFonts w:ascii="Arial" w:hAnsi="Arial" w:cs="Arial"/>
        <w:noProof/>
        <w:sz w:val="16"/>
        <w:szCs w:val="16"/>
        <w:lang w:eastAsia="zh-CN"/>
      </w:rPr>
      <w:t>PARA TRÁFEGO TELEFÔNICO ENTRE A ALGAR E TELE-XX</w:t>
    </w:r>
  </w:p>
  <w:p w:rsidR="00A9696E" w:rsidRPr="00A9696E" w:rsidRDefault="00A9696E" w:rsidP="003E38A4">
    <w:pPr>
      <w:pStyle w:val="Cabealho"/>
      <w:tabs>
        <w:tab w:val="right" w:pos="9356"/>
      </w:tabs>
      <w:jc w:val="center"/>
      <w:rPr>
        <w:noProof/>
        <w:sz w:val="16"/>
        <w:szCs w:val="16"/>
        <w:lang w:eastAsia="zh-CN"/>
      </w:rPr>
    </w:pPr>
    <w:r w:rsidRPr="003E38A4">
      <w:rPr>
        <w:rFonts w:ascii="Arial" w:hAnsi="Arial" w:cs="Arial"/>
        <w:noProof/>
        <w:sz w:val="16"/>
        <w:szCs w:val="16"/>
        <w:lang w:eastAsia="zh-CN"/>
      </w:rPr>
      <w:t>_________________</w:t>
    </w:r>
    <w:r w:rsidR="003E38A4" w:rsidRPr="003E38A4">
      <w:rPr>
        <w:rFonts w:ascii="Arial" w:hAnsi="Arial" w:cs="Arial"/>
        <w:noProof/>
        <w:sz w:val="16"/>
        <w:szCs w:val="16"/>
        <w:lang w:eastAsia="zh-CN"/>
      </w:rPr>
      <w:t>___________________________</w:t>
    </w:r>
    <w:r w:rsidR="003E38A4">
      <w:rPr>
        <w:rFonts w:ascii="Arial" w:hAnsi="Arial" w:cs="Arial"/>
        <w:noProof/>
        <w:sz w:val="16"/>
        <w:szCs w:val="16"/>
        <w:lang w:eastAsia="zh-CN"/>
      </w:rPr>
      <w:t>_</w:t>
    </w:r>
    <w:r w:rsidRPr="003E38A4">
      <w:rPr>
        <w:rFonts w:ascii="Arial" w:hAnsi="Arial" w:cs="Arial"/>
        <w:noProof/>
        <w:sz w:val="16"/>
        <w:szCs w:val="16"/>
        <w:lang w:eastAsia="zh-CN"/>
      </w:rPr>
      <w:t>________________________________________________________</w:t>
    </w:r>
  </w:p>
  <w:p w:rsidR="00A9696E" w:rsidRDefault="00A9696E" w:rsidP="008605FE">
    <w:pPr>
      <w:pStyle w:val="Cabealho"/>
      <w:tabs>
        <w:tab w:val="right" w:pos="9356"/>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F62624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C76404"/>
    <w:multiLevelType w:val="multilevel"/>
    <w:tmpl w:val="CB6C8646"/>
    <w:lvl w:ilvl="0">
      <w:start w:val="1"/>
      <w:numFmt w:val="none"/>
      <w:lvlText w:val="11."/>
      <w:lvlJc w:val="left"/>
      <w:pPr>
        <w:tabs>
          <w:tab w:val="num" w:pos="360"/>
        </w:tabs>
        <w:ind w:left="360" w:hanging="360"/>
      </w:pPr>
      <w:rPr>
        <w:rFonts w:hint="default"/>
      </w:rPr>
    </w:lvl>
    <w:lvl w:ilvl="1">
      <w:start w:val="1"/>
      <w:numFmt w:val="none"/>
      <w:lvlText w:val="12.1.1"/>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1.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4CE09FA"/>
    <w:multiLevelType w:val="multilevel"/>
    <w:tmpl w:val="032E4F8A"/>
    <w:lvl w:ilvl="0">
      <w:start w:val="1"/>
      <w:numFmt w:val="none"/>
      <w:lvlText w:val="11."/>
      <w:lvlJc w:val="left"/>
      <w:pPr>
        <w:tabs>
          <w:tab w:val="num" w:pos="360"/>
        </w:tabs>
        <w:ind w:left="360" w:hanging="360"/>
      </w:pPr>
      <w:rPr>
        <w:rFonts w:hint="default"/>
      </w:rPr>
    </w:lvl>
    <w:lvl w:ilvl="1">
      <w:start w:val="1"/>
      <w:numFmt w:val="none"/>
      <w:lvlText w:val="1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89F7F79"/>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FB36CF8"/>
    <w:multiLevelType w:val="multilevel"/>
    <w:tmpl w:val="224AC020"/>
    <w:lvl w:ilvl="0">
      <w:start w:val="1"/>
      <w:numFmt w:val="none"/>
      <w:lvlText w:val="11."/>
      <w:lvlJc w:val="left"/>
      <w:pPr>
        <w:tabs>
          <w:tab w:val="num" w:pos="360"/>
        </w:tabs>
        <w:ind w:left="360" w:hanging="360"/>
      </w:pPr>
      <w:rPr>
        <w:rFonts w:hint="default"/>
      </w:rPr>
    </w:lvl>
    <w:lvl w:ilvl="1">
      <w:start w:val="1"/>
      <w:numFmt w:val="none"/>
      <w:lvlText w:val="12.1.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1.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FCA6457"/>
    <w:multiLevelType w:val="multilevel"/>
    <w:tmpl w:val="454E4836"/>
    <w:lvl w:ilvl="0">
      <w:start w:val="1"/>
      <w:numFmt w:val="decimal"/>
      <w:lvlText w:val="%1."/>
      <w:lvlJc w:val="left"/>
      <w:pPr>
        <w:ind w:left="720" w:hanging="720"/>
      </w:pPr>
      <w:rPr>
        <w:rFonts w:hint="default"/>
      </w:rPr>
    </w:lvl>
    <w:lvl w:ilvl="1">
      <w:start w:val="1"/>
      <w:numFmt w:val="decimal"/>
      <w:lvlText w:val="%1.%2"/>
      <w:lvlJc w:val="left"/>
      <w:pPr>
        <w:tabs>
          <w:tab w:val="num" w:pos="720"/>
        </w:tabs>
        <w:ind w:left="720" w:hanging="720"/>
      </w:pPr>
      <w:rPr>
        <w:b/>
        <w:sz w:val="20"/>
        <w:szCs w:val="20"/>
      </w:rPr>
    </w:lvl>
    <w:lvl w:ilvl="2">
      <w:start w:val="1"/>
      <w:numFmt w:val="decimal"/>
      <w:lvlText w:val="%3."/>
      <w:lvlJc w:val="left"/>
      <w:pPr>
        <w:tabs>
          <w:tab w:val="num" w:pos="720"/>
        </w:tabs>
        <w:ind w:left="720" w:hanging="720"/>
      </w:pPr>
      <w:rPr>
        <w:rFonts w:hint="default"/>
        <w:b/>
        <w:sz w:val="20"/>
      </w:rPr>
    </w:lvl>
    <w:lvl w:ilvl="3">
      <w:start w:val="1"/>
      <w:numFmt w:val="decimal"/>
      <w:lvlText w:val="%1.%2.%3.%4"/>
      <w:lvlJc w:val="left"/>
      <w:pPr>
        <w:tabs>
          <w:tab w:val="num" w:pos="720"/>
        </w:tabs>
        <w:ind w:left="720" w:hanging="72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FFF601A"/>
    <w:multiLevelType w:val="multilevel"/>
    <w:tmpl w:val="FC5E441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0414EA4"/>
    <w:multiLevelType w:val="multilevel"/>
    <w:tmpl w:val="55C02216"/>
    <w:lvl w:ilvl="0">
      <w:start w:val="1"/>
      <w:numFmt w:val="none"/>
      <w:lvlText w:val="7."/>
      <w:lvlJc w:val="left"/>
      <w:pPr>
        <w:tabs>
          <w:tab w:val="num" w:pos="360"/>
        </w:tabs>
        <w:ind w:left="360" w:hanging="360"/>
      </w:pPr>
      <w:rPr>
        <w:rFonts w:hint="default"/>
      </w:rPr>
    </w:lvl>
    <w:lvl w:ilvl="1">
      <w:start w:val="1"/>
      <w:numFmt w:val="none"/>
      <w:lvlText w:val="7.1.1"/>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1.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07A569F"/>
    <w:multiLevelType w:val="hybridMultilevel"/>
    <w:tmpl w:val="363C222C"/>
    <w:lvl w:ilvl="0" w:tplc="6B4CB4C0">
      <w:start w:val="1"/>
      <w:numFmt w:val="lowerLetter"/>
      <w:lvlText w:val="%1)"/>
      <w:lvlJc w:val="left"/>
      <w:pPr>
        <w:tabs>
          <w:tab w:val="num" w:pos="720"/>
        </w:tabs>
        <w:ind w:left="720" w:hanging="360"/>
      </w:pPr>
      <w:rPr>
        <w:rFonts w:hint="default"/>
        <w:b/>
      </w:rPr>
    </w:lvl>
    <w:lvl w:ilvl="1" w:tplc="DD3E2152" w:tentative="1">
      <w:start w:val="1"/>
      <w:numFmt w:val="lowerLetter"/>
      <w:lvlText w:val="%2."/>
      <w:lvlJc w:val="left"/>
      <w:pPr>
        <w:tabs>
          <w:tab w:val="num" w:pos="1440"/>
        </w:tabs>
        <w:ind w:left="1440" w:hanging="360"/>
      </w:pPr>
    </w:lvl>
    <w:lvl w:ilvl="2" w:tplc="8990FB38" w:tentative="1">
      <w:start w:val="1"/>
      <w:numFmt w:val="lowerRoman"/>
      <w:lvlText w:val="%3."/>
      <w:lvlJc w:val="right"/>
      <w:pPr>
        <w:tabs>
          <w:tab w:val="num" w:pos="2160"/>
        </w:tabs>
        <w:ind w:left="2160" w:hanging="180"/>
      </w:pPr>
    </w:lvl>
    <w:lvl w:ilvl="3" w:tplc="1F9E631A" w:tentative="1">
      <w:start w:val="1"/>
      <w:numFmt w:val="decimal"/>
      <w:lvlText w:val="%4."/>
      <w:lvlJc w:val="left"/>
      <w:pPr>
        <w:tabs>
          <w:tab w:val="num" w:pos="2880"/>
        </w:tabs>
        <w:ind w:left="2880" w:hanging="360"/>
      </w:pPr>
    </w:lvl>
    <w:lvl w:ilvl="4" w:tplc="4DBC80A8" w:tentative="1">
      <w:start w:val="1"/>
      <w:numFmt w:val="lowerLetter"/>
      <w:lvlText w:val="%5."/>
      <w:lvlJc w:val="left"/>
      <w:pPr>
        <w:tabs>
          <w:tab w:val="num" w:pos="3600"/>
        </w:tabs>
        <w:ind w:left="3600" w:hanging="360"/>
      </w:pPr>
    </w:lvl>
    <w:lvl w:ilvl="5" w:tplc="308CF550" w:tentative="1">
      <w:start w:val="1"/>
      <w:numFmt w:val="lowerRoman"/>
      <w:lvlText w:val="%6."/>
      <w:lvlJc w:val="right"/>
      <w:pPr>
        <w:tabs>
          <w:tab w:val="num" w:pos="4320"/>
        </w:tabs>
        <w:ind w:left="4320" w:hanging="180"/>
      </w:pPr>
    </w:lvl>
    <w:lvl w:ilvl="6" w:tplc="C9F65F2C" w:tentative="1">
      <w:start w:val="1"/>
      <w:numFmt w:val="decimal"/>
      <w:lvlText w:val="%7."/>
      <w:lvlJc w:val="left"/>
      <w:pPr>
        <w:tabs>
          <w:tab w:val="num" w:pos="5040"/>
        </w:tabs>
        <w:ind w:left="5040" w:hanging="360"/>
      </w:pPr>
    </w:lvl>
    <w:lvl w:ilvl="7" w:tplc="83F4BAA2" w:tentative="1">
      <w:start w:val="1"/>
      <w:numFmt w:val="lowerLetter"/>
      <w:lvlText w:val="%8."/>
      <w:lvlJc w:val="left"/>
      <w:pPr>
        <w:tabs>
          <w:tab w:val="num" w:pos="5760"/>
        </w:tabs>
        <w:ind w:left="5760" w:hanging="360"/>
      </w:pPr>
    </w:lvl>
    <w:lvl w:ilvl="8" w:tplc="6A722B22" w:tentative="1">
      <w:start w:val="1"/>
      <w:numFmt w:val="lowerRoman"/>
      <w:lvlText w:val="%9."/>
      <w:lvlJc w:val="right"/>
      <w:pPr>
        <w:tabs>
          <w:tab w:val="num" w:pos="6480"/>
        </w:tabs>
        <w:ind w:left="6480" w:hanging="180"/>
      </w:pPr>
    </w:lvl>
  </w:abstractNum>
  <w:abstractNum w:abstractNumId="9" w15:restartNumberingAfterBreak="0">
    <w:nsid w:val="125C7E1B"/>
    <w:multiLevelType w:val="multilevel"/>
    <w:tmpl w:val="837C8D1E"/>
    <w:lvl w:ilvl="0">
      <w:start w:val="4"/>
      <w:numFmt w:val="decimal"/>
      <w:suff w:val="space"/>
      <w:lvlText w:val="%1."/>
      <w:lvlJc w:val="left"/>
      <w:pPr>
        <w:ind w:left="720" w:hanging="720"/>
      </w:pPr>
      <w:rPr>
        <w:rFonts w:hint="default"/>
      </w:rPr>
    </w:lvl>
    <w:lvl w:ilvl="1">
      <w:start w:val="1"/>
      <w:numFmt w:val="decimal"/>
      <w:lvlText w:val="%1.%2"/>
      <w:lvlJc w:val="left"/>
      <w:pPr>
        <w:tabs>
          <w:tab w:val="num" w:pos="720"/>
        </w:tabs>
        <w:ind w:left="720" w:hanging="720"/>
      </w:pPr>
      <w:rPr>
        <w:rFonts w:hint="default"/>
        <w:b/>
        <w:sz w:val="20"/>
        <w:szCs w:val="20"/>
      </w:rPr>
    </w:lvl>
    <w:lvl w:ilvl="2">
      <w:start w:val="1"/>
      <w:numFmt w:val="decimal"/>
      <w:lvlText w:val="%1.%2.%3"/>
      <w:lvlJc w:val="left"/>
      <w:pPr>
        <w:tabs>
          <w:tab w:val="num" w:pos="720"/>
        </w:tabs>
        <w:ind w:left="720" w:hanging="720"/>
      </w:pPr>
      <w:rPr>
        <w:rFonts w:hint="default"/>
        <w:b/>
        <w:sz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75F3C7B"/>
    <w:multiLevelType w:val="multilevel"/>
    <w:tmpl w:val="51301320"/>
    <w:lvl w:ilvl="0">
      <w:start w:val="1"/>
      <w:numFmt w:val="none"/>
      <w:lvlText w:val="11."/>
      <w:lvlJc w:val="left"/>
      <w:pPr>
        <w:tabs>
          <w:tab w:val="num" w:pos="360"/>
        </w:tabs>
        <w:ind w:left="360" w:hanging="360"/>
      </w:pPr>
      <w:rPr>
        <w:rFonts w:hint="default"/>
      </w:rPr>
    </w:lvl>
    <w:lvl w:ilvl="1">
      <w:start w:val="1"/>
      <w:numFmt w:val="none"/>
      <w:lvlText w:val="12.2"/>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183A2724"/>
    <w:multiLevelType w:val="multilevel"/>
    <w:tmpl w:val="454E4836"/>
    <w:lvl w:ilvl="0">
      <w:start w:val="1"/>
      <w:numFmt w:val="decimal"/>
      <w:lvlText w:val="%1."/>
      <w:lvlJc w:val="left"/>
      <w:pPr>
        <w:ind w:left="720" w:hanging="720"/>
      </w:pPr>
      <w:rPr>
        <w:rFonts w:hint="default"/>
      </w:rPr>
    </w:lvl>
    <w:lvl w:ilvl="1">
      <w:start w:val="1"/>
      <w:numFmt w:val="decimal"/>
      <w:lvlText w:val="%1.%2"/>
      <w:lvlJc w:val="left"/>
      <w:pPr>
        <w:tabs>
          <w:tab w:val="num" w:pos="720"/>
        </w:tabs>
        <w:ind w:left="720" w:hanging="720"/>
      </w:pPr>
      <w:rPr>
        <w:b/>
        <w:sz w:val="20"/>
        <w:szCs w:val="20"/>
      </w:rPr>
    </w:lvl>
    <w:lvl w:ilvl="2">
      <w:start w:val="1"/>
      <w:numFmt w:val="decimal"/>
      <w:lvlText w:val="%3."/>
      <w:lvlJc w:val="left"/>
      <w:pPr>
        <w:tabs>
          <w:tab w:val="num" w:pos="720"/>
        </w:tabs>
        <w:ind w:left="720" w:hanging="720"/>
      </w:pPr>
      <w:rPr>
        <w:rFonts w:hint="default"/>
        <w:b/>
        <w:sz w:val="20"/>
      </w:rPr>
    </w:lvl>
    <w:lvl w:ilvl="3">
      <w:start w:val="1"/>
      <w:numFmt w:val="decimal"/>
      <w:lvlText w:val="%1.%2.%3.%4"/>
      <w:lvlJc w:val="left"/>
      <w:pPr>
        <w:tabs>
          <w:tab w:val="num" w:pos="720"/>
        </w:tabs>
        <w:ind w:left="720" w:hanging="72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87C789C"/>
    <w:multiLevelType w:val="singleLevel"/>
    <w:tmpl w:val="0416000F"/>
    <w:lvl w:ilvl="0">
      <w:start w:val="1"/>
      <w:numFmt w:val="decimal"/>
      <w:lvlText w:val="%1."/>
      <w:lvlJc w:val="left"/>
      <w:pPr>
        <w:tabs>
          <w:tab w:val="num" w:pos="360"/>
        </w:tabs>
        <w:ind w:left="360" w:hanging="360"/>
      </w:pPr>
    </w:lvl>
  </w:abstractNum>
  <w:abstractNum w:abstractNumId="13" w15:restartNumberingAfterBreak="0">
    <w:nsid w:val="18982588"/>
    <w:multiLevelType w:val="multilevel"/>
    <w:tmpl w:val="8086F9D0"/>
    <w:lvl w:ilvl="0">
      <w:start w:val="1"/>
      <w:numFmt w:val="none"/>
      <w:lvlText w:val="11."/>
      <w:lvlJc w:val="left"/>
      <w:pPr>
        <w:tabs>
          <w:tab w:val="num" w:pos="360"/>
        </w:tabs>
        <w:ind w:left="360" w:hanging="360"/>
      </w:pPr>
      <w:rPr>
        <w:rFonts w:hint="default"/>
      </w:rPr>
    </w:lvl>
    <w:lvl w:ilvl="1">
      <w:start w:val="1"/>
      <w:numFmt w:val="none"/>
      <w:lvlText w:val="12.4"/>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19C958A6"/>
    <w:multiLevelType w:val="multilevel"/>
    <w:tmpl w:val="80A011F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3.%3"/>
      <w:lvlJc w:val="left"/>
      <w:pPr>
        <w:tabs>
          <w:tab w:val="num" w:pos="1440"/>
        </w:tabs>
        <w:ind w:left="1440" w:hanging="720"/>
      </w:pPr>
      <w:rPr>
        <w:rFonts w:hint="default"/>
      </w:rPr>
    </w:lvl>
    <w:lvl w:ilvl="3">
      <w:start w:val="1"/>
      <w:numFmt w:val="decimal"/>
      <w:lvlText w:val="%1.3.%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1AD1068F"/>
    <w:multiLevelType w:val="multilevel"/>
    <w:tmpl w:val="5E101B84"/>
    <w:lvl w:ilvl="0">
      <w:start w:val="1"/>
      <w:numFmt w:val="none"/>
      <w:lvlText w:val="11."/>
      <w:lvlJc w:val="left"/>
      <w:pPr>
        <w:tabs>
          <w:tab w:val="num" w:pos="360"/>
        </w:tabs>
        <w:ind w:left="360" w:hanging="360"/>
      </w:pPr>
      <w:rPr>
        <w:rFonts w:hint="default"/>
      </w:rPr>
    </w:lvl>
    <w:lvl w:ilvl="1">
      <w:start w:val="1"/>
      <w:numFmt w:val="none"/>
      <w:lvlText w:val="12.7"/>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1D922DD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1810F91"/>
    <w:multiLevelType w:val="hybridMultilevel"/>
    <w:tmpl w:val="B1AC8988"/>
    <w:lvl w:ilvl="0" w:tplc="884A0F6A">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15:restartNumberingAfterBreak="0">
    <w:nsid w:val="2E152645"/>
    <w:multiLevelType w:val="multilevel"/>
    <w:tmpl w:val="A51EDE2A"/>
    <w:lvl w:ilvl="0">
      <w:start w:val="7"/>
      <w:numFmt w:val="decimal"/>
      <w:lvlText w:val="%1"/>
      <w:lvlJc w:val="left"/>
      <w:pPr>
        <w:tabs>
          <w:tab w:val="num" w:pos="480"/>
        </w:tabs>
        <w:ind w:left="480" w:hanging="480"/>
      </w:pPr>
      <w:rPr>
        <w:rFonts w:hint="default"/>
      </w:rPr>
    </w:lvl>
    <w:lvl w:ilvl="1">
      <w:start w:val="3"/>
      <w:numFmt w:val="decimal"/>
      <w:lvlText w:val="%1.%2"/>
      <w:lvlJc w:val="left"/>
      <w:pPr>
        <w:tabs>
          <w:tab w:val="num" w:pos="660"/>
        </w:tabs>
        <w:ind w:left="660" w:hanging="480"/>
      </w:pPr>
      <w:rPr>
        <w:rFonts w:hint="default"/>
      </w:rPr>
    </w:lvl>
    <w:lvl w:ilvl="2">
      <w:start w:val="3"/>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9" w15:restartNumberingAfterBreak="0">
    <w:nsid w:val="34BC4448"/>
    <w:multiLevelType w:val="multilevel"/>
    <w:tmpl w:val="A72602D0"/>
    <w:lvl w:ilvl="0">
      <w:start w:val="7"/>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0" w15:restartNumberingAfterBreak="0">
    <w:nsid w:val="36994B10"/>
    <w:multiLevelType w:val="multilevel"/>
    <w:tmpl w:val="06BE0194"/>
    <w:lvl w:ilvl="0">
      <w:start w:val="1"/>
      <w:numFmt w:val="none"/>
      <w:lvlText w:val="7."/>
      <w:lvlJc w:val="left"/>
      <w:pPr>
        <w:tabs>
          <w:tab w:val="num" w:pos="360"/>
        </w:tabs>
        <w:ind w:left="360" w:hanging="360"/>
      </w:pPr>
      <w:rPr>
        <w:rFonts w:hint="default"/>
      </w:rPr>
    </w:lvl>
    <w:lvl w:ilvl="1">
      <w:start w:val="1"/>
      <w:numFmt w:val="none"/>
      <w:lvlText w:val="7.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7.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3A063719"/>
    <w:multiLevelType w:val="multilevel"/>
    <w:tmpl w:val="1616913A"/>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2D4D97"/>
    <w:multiLevelType w:val="multilevel"/>
    <w:tmpl w:val="454E4836"/>
    <w:lvl w:ilvl="0">
      <w:start w:val="1"/>
      <w:numFmt w:val="decimal"/>
      <w:lvlText w:val="%1."/>
      <w:lvlJc w:val="left"/>
      <w:pPr>
        <w:ind w:left="720" w:hanging="720"/>
      </w:pPr>
      <w:rPr>
        <w:rFonts w:hint="default"/>
      </w:rPr>
    </w:lvl>
    <w:lvl w:ilvl="1">
      <w:start w:val="1"/>
      <w:numFmt w:val="decimal"/>
      <w:lvlText w:val="%1.%2"/>
      <w:lvlJc w:val="left"/>
      <w:pPr>
        <w:tabs>
          <w:tab w:val="num" w:pos="720"/>
        </w:tabs>
        <w:ind w:left="720" w:hanging="720"/>
      </w:pPr>
      <w:rPr>
        <w:b/>
        <w:sz w:val="20"/>
        <w:szCs w:val="20"/>
      </w:rPr>
    </w:lvl>
    <w:lvl w:ilvl="2">
      <w:start w:val="1"/>
      <w:numFmt w:val="decimal"/>
      <w:lvlText w:val="%3."/>
      <w:lvlJc w:val="left"/>
      <w:pPr>
        <w:tabs>
          <w:tab w:val="num" w:pos="720"/>
        </w:tabs>
        <w:ind w:left="720" w:hanging="720"/>
      </w:pPr>
      <w:rPr>
        <w:rFonts w:hint="default"/>
        <w:b/>
        <w:sz w:val="20"/>
      </w:rPr>
    </w:lvl>
    <w:lvl w:ilvl="3">
      <w:start w:val="1"/>
      <w:numFmt w:val="decimal"/>
      <w:lvlText w:val="%1.%2.%3.%4"/>
      <w:lvlJc w:val="left"/>
      <w:pPr>
        <w:tabs>
          <w:tab w:val="num" w:pos="720"/>
        </w:tabs>
        <w:ind w:left="720" w:hanging="72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413C4B22"/>
    <w:multiLevelType w:val="hybridMultilevel"/>
    <w:tmpl w:val="F5FE9268"/>
    <w:lvl w:ilvl="0" w:tplc="5E0C7ADA">
      <w:start w:val="1"/>
      <w:numFmt w:val="decimal"/>
      <w:lvlText w:val="4.%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4" w15:restartNumberingAfterBreak="0">
    <w:nsid w:val="425E4C78"/>
    <w:multiLevelType w:val="multilevel"/>
    <w:tmpl w:val="CAD4C826"/>
    <w:lvl w:ilvl="0">
      <w:start w:val="1"/>
      <w:numFmt w:val="none"/>
      <w:lvlText w:val="11."/>
      <w:lvlJc w:val="left"/>
      <w:pPr>
        <w:tabs>
          <w:tab w:val="num" w:pos="360"/>
        </w:tabs>
        <w:ind w:left="360" w:hanging="360"/>
      </w:pPr>
      <w:rPr>
        <w:rFonts w:hint="default"/>
      </w:rPr>
    </w:lvl>
    <w:lvl w:ilvl="1">
      <w:start w:val="1"/>
      <w:numFmt w:val="none"/>
      <w:lvlText w:val="12.3"/>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80D64CE"/>
    <w:multiLevelType w:val="singleLevel"/>
    <w:tmpl w:val="F38CCDDE"/>
    <w:lvl w:ilvl="0">
      <w:start w:val="1"/>
      <w:numFmt w:val="bullet"/>
      <w:pStyle w:val="1listepuce"/>
      <w:lvlText w:val=""/>
      <w:lvlJc w:val="left"/>
      <w:pPr>
        <w:tabs>
          <w:tab w:val="num" w:pos="360"/>
        </w:tabs>
        <w:ind w:left="360" w:hanging="360"/>
      </w:pPr>
      <w:rPr>
        <w:rFonts w:ascii="Symbol" w:hAnsi="Symbol" w:hint="default"/>
      </w:rPr>
    </w:lvl>
  </w:abstractNum>
  <w:abstractNum w:abstractNumId="26" w15:restartNumberingAfterBreak="0">
    <w:nsid w:val="49BC7634"/>
    <w:multiLevelType w:val="multilevel"/>
    <w:tmpl w:val="CDF4B7A0"/>
    <w:lvl w:ilvl="0">
      <w:start w:val="1"/>
      <w:numFmt w:val="bullet"/>
      <w:pStyle w:val="Commarcadores"/>
      <w:lvlText w:val=""/>
      <w:lvlJc w:val="left"/>
      <w:pPr>
        <w:tabs>
          <w:tab w:val="num" w:pos="-90"/>
        </w:tabs>
        <w:ind w:left="-90" w:hanging="360"/>
      </w:pPr>
      <w:rPr>
        <w:rFonts w:ascii="Wingdings" w:hAnsi="Wingdings" w:hint="default"/>
      </w:rPr>
    </w:lvl>
    <w:lvl w:ilvl="1">
      <w:start w:val="1"/>
      <w:numFmt w:val="bullet"/>
      <w:lvlText w:val=""/>
      <w:lvlJc w:val="left"/>
      <w:pPr>
        <w:tabs>
          <w:tab w:val="num" w:pos="990"/>
        </w:tabs>
        <w:ind w:left="990" w:hanging="360"/>
      </w:pPr>
      <w:rPr>
        <w:rFonts w:ascii="Wingdings" w:hAnsi="Wingdings" w:hint="default"/>
      </w:rPr>
    </w:lvl>
    <w:lvl w:ilvl="2" w:tentative="1">
      <w:start w:val="1"/>
      <w:numFmt w:val="bullet"/>
      <w:lvlText w:val=""/>
      <w:lvlJc w:val="left"/>
      <w:pPr>
        <w:tabs>
          <w:tab w:val="num" w:pos="1710"/>
        </w:tabs>
        <w:ind w:left="1710" w:hanging="360"/>
      </w:pPr>
      <w:rPr>
        <w:rFonts w:ascii="Wingdings" w:hAnsi="Wingdings" w:hint="default"/>
      </w:rPr>
    </w:lvl>
    <w:lvl w:ilvl="3" w:tentative="1">
      <w:start w:val="1"/>
      <w:numFmt w:val="bullet"/>
      <w:lvlText w:val=""/>
      <w:lvlJc w:val="left"/>
      <w:pPr>
        <w:tabs>
          <w:tab w:val="num" w:pos="2430"/>
        </w:tabs>
        <w:ind w:left="2430" w:hanging="360"/>
      </w:pPr>
      <w:rPr>
        <w:rFonts w:ascii="Symbol" w:hAnsi="Symbol" w:hint="default"/>
      </w:rPr>
    </w:lvl>
    <w:lvl w:ilvl="4" w:tentative="1">
      <w:start w:val="1"/>
      <w:numFmt w:val="bullet"/>
      <w:lvlText w:val="o"/>
      <w:lvlJc w:val="left"/>
      <w:pPr>
        <w:tabs>
          <w:tab w:val="num" w:pos="3150"/>
        </w:tabs>
        <w:ind w:left="3150" w:hanging="360"/>
      </w:pPr>
      <w:rPr>
        <w:rFonts w:ascii="Courier New" w:hAnsi="Courier New" w:hint="default"/>
      </w:rPr>
    </w:lvl>
    <w:lvl w:ilvl="5" w:tentative="1">
      <w:start w:val="1"/>
      <w:numFmt w:val="bullet"/>
      <w:lvlText w:val=""/>
      <w:lvlJc w:val="left"/>
      <w:pPr>
        <w:tabs>
          <w:tab w:val="num" w:pos="3870"/>
        </w:tabs>
        <w:ind w:left="3870" w:hanging="360"/>
      </w:pPr>
      <w:rPr>
        <w:rFonts w:ascii="Wingdings" w:hAnsi="Wingdings" w:hint="default"/>
      </w:rPr>
    </w:lvl>
    <w:lvl w:ilvl="6" w:tentative="1">
      <w:start w:val="1"/>
      <w:numFmt w:val="bullet"/>
      <w:lvlText w:val=""/>
      <w:lvlJc w:val="left"/>
      <w:pPr>
        <w:tabs>
          <w:tab w:val="num" w:pos="4590"/>
        </w:tabs>
        <w:ind w:left="4590" w:hanging="360"/>
      </w:pPr>
      <w:rPr>
        <w:rFonts w:ascii="Symbol" w:hAnsi="Symbol" w:hint="default"/>
      </w:rPr>
    </w:lvl>
    <w:lvl w:ilvl="7" w:tentative="1">
      <w:start w:val="1"/>
      <w:numFmt w:val="bullet"/>
      <w:lvlText w:val="o"/>
      <w:lvlJc w:val="left"/>
      <w:pPr>
        <w:tabs>
          <w:tab w:val="num" w:pos="5310"/>
        </w:tabs>
        <w:ind w:left="5310" w:hanging="360"/>
      </w:pPr>
      <w:rPr>
        <w:rFonts w:ascii="Courier New" w:hAnsi="Courier New" w:hint="default"/>
      </w:rPr>
    </w:lvl>
    <w:lvl w:ilvl="8" w:tentative="1">
      <w:start w:val="1"/>
      <w:numFmt w:val="bullet"/>
      <w:lvlText w:val=""/>
      <w:lvlJc w:val="left"/>
      <w:pPr>
        <w:tabs>
          <w:tab w:val="num" w:pos="6030"/>
        </w:tabs>
        <w:ind w:left="6030" w:hanging="360"/>
      </w:pPr>
      <w:rPr>
        <w:rFonts w:ascii="Wingdings" w:hAnsi="Wingdings" w:hint="default"/>
      </w:rPr>
    </w:lvl>
  </w:abstractNum>
  <w:abstractNum w:abstractNumId="27" w15:restartNumberingAfterBreak="0">
    <w:nsid w:val="4A891DEE"/>
    <w:multiLevelType w:val="multilevel"/>
    <w:tmpl w:val="F2AE88B2"/>
    <w:lvl w:ilvl="0">
      <w:start w:val="4"/>
      <w:numFmt w:val="decimal"/>
      <w:lvlText w:val="%1"/>
      <w:lvlJc w:val="left"/>
      <w:pPr>
        <w:tabs>
          <w:tab w:val="num" w:pos="510"/>
        </w:tabs>
        <w:ind w:left="510" w:hanging="510"/>
      </w:pPr>
      <w:rPr>
        <w:rFonts w:hint="default"/>
      </w:rPr>
    </w:lvl>
    <w:lvl w:ilvl="1">
      <w:start w:val="7"/>
      <w:numFmt w:val="decimal"/>
      <w:lvlText w:val="%1.%2"/>
      <w:lvlJc w:val="left"/>
      <w:pPr>
        <w:tabs>
          <w:tab w:val="num" w:pos="858"/>
        </w:tabs>
        <w:ind w:left="858" w:hanging="510"/>
      </w:pPr>
      <w:rPr>
        <w:rFonts w:hint="default"/>
      </w:rPr>
    </w:lvl>
    <w:lvl w:ilvl="2">
      <w:start w:val="1"/>
      <w:numFmt w:val="decimal"/>
      <w:lvlText w:val="%1.%2.%3"/>
      <w:lvlJc w:val="left"/>
      <w:pPr>
        <w:tabs>
          <w:tab w:val="num" w:pos="1416"/>
        </w:tabs>
        <w:ind w:left="1416" w:hanging="720"/>
      </w:pPr>
      <w:rPr>
        <w:rFonts w:hint="default"/>
      </w:rPr>
    </w:lvl>
    <w:lvl w:ilvl="3">
      <w:start w:val="1"/>
      <w:numFmt w:val="decimal"/>
      <w:lvlText w:val="%1.%2.%3.%4"/>
      <w:lvlJc w:val="left"/>
      <w:pPr>
        <w:tabs>
          <w:tab w:val="num" w:pos="1764"/>
        </w:tabs>
        <w:ind w:left="1764" w:hanging="720"/>
      </w:pPr>
      <w:rPr>
        <w:rFonts w:hint="default"/>
      </w:rPr>
    </w:lvl>
    <w:lvl w:ilvl="4">
      <w:start w:val="1"/>
      <w:numFmt w:val="decimal"/>
      <w:lvlText w:val="%1.%2.%3.%4.%5"/>
      <w:lvlJc w:val="left"/>
      <w:pPr>
        <w:tabs>
          <w:tab w:val="num" w:pos="2472"/>
        </w:tabs>
        <w:ind w:left="2472" w:hanging="1080"/>
      </w:pPr>
      <w:rPr>
        <w:rFonts w:hint="default"/>
      </w:rPr>
    </w:lvl>
    <w:lvl w:ilvl="5">
      <w:start w:val="1"/>
      <w:numFmt w:val="decimal"/>
      <w:lvlText w:val="%1.%2.%3.%4.%5.%6"/>
      <w:lvlJc w:val="left"/>
      <w:pPr>
        <w:tabs>
          <w:tab w:val="num" w:pos="2820"/>
        </w:tabs>
        <w:ind w:left="2820" w:hanging="1080"/>
      </w:pPr>
      <w:rPr>
        <w:rFonts w:hint="default"/>
      </w:rPr>
    </w:lvl>
    <w:lvl w:ilvl="6">
      <w:start w:val="1"/>
      <w:numFmt w:val="decimal"/>
      <w:lvlText w:val="%1.%2.%3.%4.%5.%6.%7"/>
      <w:lvlJc w:val="left"/>
      <w:pPr>
        <w:tabs>
          <w:tab w:val="num" w:pos="3528"/>
        </w:tabs>
        <w:ind w:left="3528" w:hanging="1440"/>
      </w:pPr>
      <w:rPr>
        <w:rFonts w:hint="default"/>
      </w:rPr>
    </w:lvl>
    <w:lvl w:ilvl="7">
      <w:start w:val="1"/>
      <w:numFmt w:val="decimal"/>
      <w:lvlText w:val="%1.%2.%3.%4.%5.%6.%7.%8"/>
      <w:lvlJc w:val="left"/>
      <w:pPr>
        <w:tabs>
          <w:tab w:val="num" w:pos="3876"/>
        </w:tabs>
        <w:ind w:left="3876" w:hanging="1440"/>
      </w:pPr>
      <w:rPr>
        <w:rFonts w:hint="default"/>
      </w:rPr>
    </w:lvl>
    <w:lvl w:ilvl="8">
      <w:start w:val="1"/>
      <w:numFmt w:val="decimal"/>
      <w:lvlText w:val="%1.%2.%3.%4.%5.%6.%7.%8.%9"/>
      <w:lvlJc w:val="left"/>
      <w:pPr>
        <w:tabs>
          <w:tab w:val="num" w:pos="4584"/>
        </w:tabs>
        <w:ind w:left="4584" w:hanging="1800"/>
      </w:pPr>
      <w:rPr>
        <w:rFonts w:hint="default"/>
      </w:rPr>
    </w:lvl>
  </w:abstractNum>
  <w:abstractNum w:abstractNumId="28" w15:restartNumberingAfterBreak="0">
    <w:nsid w:val="50B45003"/>
    <w:multiLevelType w:val="multilevel"/>
    <w:tmpl w:val="A9FA7762"/>
    <w:lvl w:ilvl="0">
      <w:start w:val="1"/>
      <w:numFmt w:val="decimal"/>
      <w:suff w:val="space"/>
      <w:lvlText w:val="%1."/>
      <w:lvlJc w:val="left"/>
      <w:pPr>
        <w:ind w:left="720" w:hanging="720"/>
      </w:pPr>
    </w:lvl>
    <w:lvl w:ilvl="1">
      <w:start w:val="1"/>
      <w:numFmt w:val="decimal"/>
      <w:lvlText w:val="%1.%2"/>
      <w:lvlJc w:val="left"/>
      <w:pPr>
        <w:tabs>
          <w:tab w:val="num" w:pos="720"/>
        </w:tabs>
        <w:ind w:left="720" w:hanging="720"/>
      </w:pPr>
      <w:rPr>
        <w:sz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15:restartNumberingAfterBreak="0">
    <w:nsid w:val="51D17D11"/>
    <w:multiLevelType w:val="hybridMultilevel"/>
    <w:tmpl w:val="AA5E7938"/>
    <w:lvl w:ilvl="0" w:tplc="5E0C7ADA">
      <w:start w:val="1"/>
      <w:numFmt w:val="decimal"/>
      <w:lvlText w:val="4.%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30" w15:restartNumberingAfterBreak="0">
    <w:nsid w:val="520266C3"/>
    <w:multiLevelType w:val="hybridMultilevel"/>
    <w:tmpl w:val="A102760C"/>
    <w:lvl w:ilvl="0" w:tplc="04160001">
      <w:start w:val="1"/>
      <w:numFmt w:val="bullet"/>
      <w:lvlText w:val=""/>
      <w:lvlJc w:val="left"/>
      <w:pPr>
        <w:ind w:left="1425" w:hanging="360"/>
      </w:pPr>
      <w:rPr>
        <w:rFonts w:ascii="Symbol" w:hAnsi="Symbol" w:hint="default"/>
      </w:rPr>
    </w:lvl>
    <w:lvl w:ilvl="1" w:tplc="04160003" w:tentative="1">
      <w:start w:val="1"/>
      <w:numFmt w:val="bullet"/>
      <w:lvlText w:val="o"/>
      <w:lvlJc w:val="left"/>
      <w:pPr>
        <w:ind w:left="2145" w:hanging="360"/>
      </w:pPr>
      <w:rPr>
        <w:rFonts w:ascii="Courier New" w:hAnsi="Courier New" w:cs="Courier New" w:hint="default"/>
      </w:rPr>
    </w:lvl>
    <w:lvl w:ilvl="2" w:tplc="04160005" w:tentative="1">
      <w:start w:val="1"/>
      <w:numFmt w:val="bullet"/>
      <w:lvlText w:val=""/>
      <w:lvlJc w:val="left"/>
      <w:pPr>
        <w:ind w:left="2865" w:hanging="360"/>
      </w:pPr>
      <w:rPr>
        <w:rFonts w:ascii="Wingdings" w:hAnsi="Wingdings" w:hint="default"/>
      </w:rPr>
    </w:lvl>
    <w:lvl w:ilvl="3" w:tplc="04160001" w:tentative="1">
      <w:start w:val="1"/>
      <w:numFmt w:val="bullet"/>
      <w:lvlText w:val=""/>
      <w:lvlJc w:val="left"/>
      <w:pPr>
        <w:ind w:left="3585" w:hanging="360"/>
      </w:pPr>
      <w:rPr>
        <w:rFonts w:ascii="Symbol" w:hAnsi="Symbol" w:hint="default"/>
      </w:rPr>
    </w:lvl>
    <w:lvl w:ilvl="4" w:tplc="04160003" w:tentative="1">
      <w:start w:val="1"/>
      <w:numFmt w:val="bullet"/>
      <w:lvlText w:val="o"/>
      <w:lvlJc w:val="left"/>
      <w:pPr>
        <w:ind w:left="4305" w:hanging="360"/>
      </w:pPr>
      <w:rPr>
        <w:rFonts w:ascii="Courier New" w:hAnsi="Courier New" w:cs="Courier New" w:hint="default"/>
      </w:rPr>
    </w:lvl>
    <w:lvl w:ilvl="5" w:tplc="04160005" w:tentative="1">
      <w:start w:val="1"/>
      <w:numFmt w:val="bullet"/>
      <w:lvlText w:val=""/>
      <w:lvlJc w:val="left"/>
      <w:pPr>
        <w:ind w:left="5025" w:hanging="360"/>
      </w:pPr>
      <w:rPr>
        <w:rFonts w:ascii="Wingdings" w:hAnsi="Wingdings" w:hint="default"/>
      </w:rPr>
    </w:lvl>
    <w:lvl w:ilvl="6" w:tplc="04160001" w:tentative="1">
      <w:start w:val="1"/>
      <w:numFmt w:val="bullet"/>
      <w:lvlText w:val=""/>
      <w:lvlJc w:val="left"/>
      <w:pPr>
        <w:ind w:left="5745" w:hanging="360"/>
      </w:pPr>
      <w:rPr>
        <w:rFonts w:ascii="Symbol" w:hAnsi="Symbol" w:hint="default"/>
      </w:rPr>
    </w:lvl>
    <w:lvl w:ilvl="7" w:tplc="04160003" w:tentative="1">
      <w:start w:val="1"/>
      <w:numFmt w:val="bullet"/>
      <w:lvlText w:val="o"/>
      <w:lvlJc w:val="left"/>
      <w:pPr>
        <w:ind w:left="6465" w:hanging="360"/>
      </w:pPr>
      <w:rPr>
        <w:rFonts w:ascii="Courier New" w:hAnsi="Courier New" w:cs="Courier New" w:hint="default"/>
      </w:rPr>
    </w:lvl>
    <w:lvl w:ilvl="8" w:tplc="04160005" w:tentative="1">
      <w:start w:val="1"/>
      <w:numFmt w:val="bullet"/>
      <w:lvlText w:val=""/>
      <w:lvlJc w:val="left"/>
      <w:pPr>
        <w:ind w:left="7185" w:hanging="360"/>
      </w:pPr>
      <w:rPr>
        <w:rFonts w:ascii="Wingdings" w:hAnsi="Wingdings" w:hint="default"/>
      </w:rPr>
    </w:lvl>
  </w:abstractNum>
  <w:abstractNum w:abstractNumId="31" w15:restartNumberingAfterBreak="0">
    <w:nsid w:val="527A58C4"/>
    <w:multiLevelType w:val="multilevel"/>
    <w:tmpl w:val="A9FA7762"/>
    <w:lvl w:ilvl="0">
      <w:start w:val="1"/>
      <w:numFmt w:val="decimal"/>
      <w:suff w:val="space"/>
      <w:lvlText w:val="%1."/>
      <w:lvlJc w:val="left"/>
      <w:pPr>
        <w:ind w:left="720" w:hanging="720"/>
      </w:pPr>
    </w:lvl>
    <w:lvl w:ilvl="1">
      <w:start w:val="1"/>
      <w:numFmt w:val="decimal"/>
      <w:lvlText w:val="%1.%2"/>
      <w:lvlJc w:val="left"/>
      <w:pPr>
        <w:tabs>
          <w:tab w:val="num" w:pos="720"/>
        </w:tabs>
        <w:ind w:left="720" w:hanging="720"/>
      </w:pPr>
      <w:rPr>
        <w:sz w:val="2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54243A95"/>
    <w:multiLevelType w:val="multilevel"/>
    <w:tmpl w:val="B19AF716"/>
    <w:lvl w:ilvl="0">
      <w:start w:val="1"/>
      <w:numFmt w:val="none"/>
      <w:lvlText w:val="11."/>
      <w:lvlJc w:val="left"/>
      <w:pPr>
        <w:tabs>
          <w:tab w:val="num" w:pos="360"/>
        </w:tabs>
        <w:ind w:left="360" w:hanging="360"/>
      </w:pPr>
      <w:rPr>
        <w:rFonts w:hint="default"/>
      </w:rPr>
    </w:lvl>
    <w:lvl w:ilvl="1">
      <w:start w:val="1"/>
      <w:numFmt w:val="none"/>
      <w:lvlText w:val="12.5"/>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555C63D1"/>
    <w:multiLevelType w:val="hybridMultilevel"/>
    <w:tmpl w:val="3288FF8A"/>
    <w:lvl w:ilvl="0" w:tplc="5E0C7ADA">
      <w:start w:val="1"/>
      <w:numFmt w:val="decimal"/>
      <w:lvlText w:val="4.%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6525DDA"/>
    <w:multiLevelType w:val="multilevel"/>
    <w:tmpl w:val="3AC88BD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8CF3451"/>
    <w:multiLevelType w:val="multilevel"/>
    <w:tmpl w:val="C082DAFE"/>
    <w:styleLink w:val="Estilo1"/>
    <w:lvl w:ilvl="0">
      <w:start w:val="1"/>
      <w:numFmt w:val="decimal"/>
      <w:lvlText w:val="%1."/>
      <w:lvlJc w:val="left"/>
      <w:pPr>
        <w:ind w:left="720" w:hanging="720"/>
      </w:pPr>
      <w:rPr>
        <w:rFonts w:hint="default"/>
      </w:rPr>
    </w:lvl>
    <w:lvl w:ilvl="1">
      <w:start w:val="1"/>
      <w:numFmt w:val="decimal"/>
      <w:lvlText w:val="%1.%2"/>
      <w:lvlJc w:val="left"/>
      <w:pPr>
        <w:tabs>
          <w:tab w:val="num" w:pos="720"/>
        </w:tabs>
        <w:ind w:left="720" w:hanging="720"/>
      </w:pPr>
      <w:rPr>
        <w:rFonts w:hint="default"/>
        <w:b/>
        <w:sz w:val="20"/>
        <w:szCs w:val="20"/>
      </w:rPr>
    </w:lvl>
    <w:lvl w:ilvl="2">
      <w:start w:val="1"/>
      <w:numFmt w:val="decimal"/>
      <w:lvlText w:val="%3."/>
      <w:lvlJc w:val="left"/>
      <w:pPr>
        <w:tabs>
          <w:tab w:val="num" w:pos="720"/>
        </w:tabs>
        <w:ind w:left="720" w:hanging="720"/>
      </w:pPr>
      <w:rPr>
        <w:rFonts w:hint="default"/>
        <w:b/>
        <w:sz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A2F16C9"/>
    <w:multiLevelType w:val="multilevel"/>
    <w:tmpl w:val="07E2D6A2"/>
    <w:lvl w:ilvl="0">
      <w:start w:val="1"/>
      <w:numFmt w:val="decimal"/>
      <w:lvlText w:val="%1."/>
      <w:lvlJc w:val="left"/>
      <w:pPr>
        <w:ind w:left="720" w:hanging="720"/>
      </w:pPr>
      <w:rPr>
        <w:rFonts w:hint="default"/>
        <w:b/>
      </w:rPr>
    </w:lvl>
    <w:lvl w:ilvl="1">
      <w:start w:val="1"/>
      <w:numFmt w:val="decimal"/>
      <w:lvlText w:val="%1.%2"/>
      <w:lvlJc w:val="left"/>
      <w:pPr>
        <w:tabs>
          <w:tab w:val="num" w:pos="720"/>
        </w:tabs>
        <w:ind w:left="720" w:hanging="720"/>
      </w:pPr>
      <w:rPr>
        <w:b w:val="0"/>
        <w:sz w:val="24"/>
        <w:szCs w:val="24"/>
      </w:rPr>
    </w:lvl>
    <w:lvl w:ilvl="2">
      <w:start w:val="1"/>
      <w:numFmt w:val="decimal"/>
      <w:lvlText w:val="%3."/>
      <w:lvlJc w:val="left"/>
      <w:pPr>
        <w:tabs>
          <w:tab w:val="num" w:pos="720"/>
        </w:tabs>
        <w:ind w:left="720" w:hanging="720"/>
      </w:pPr>
      <w:rPr>
        <w:rFonts w:hint="default"/>
        <w:b/>
        <w:sz w:val="20"/>
      </w:rPr>
    </w:lvl>
    <w:lvl w:ilvl="3">
      <w:start w:val="1"/>
      <w:numFmt w:val="decimal"/>
      <w:lvlText w:val="%1.%2.%3.%4"/>
      <w:lvlJc w:val="left"/>
      <w:pPr>
        <w:tabs>
          <w:tab w:val="num" w:pos="720"/>
        </w:tabs>
        <w:ind w:left="720" w:hanging="72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5B7264AF"/>
    <w:multiLevelType w:val="multilevel"/>
    <w:tmpl w:val="95C4E9F0"/>
    <w:lvl w:ilvl="0">
      <w:start w:val="1"/>
      <w:numFmt w:val="none"/>
      <w:lvlText w:val="11."/>
      <w:lvlJc w:val="left"/>
      <w:pPr>
        <w:tabs>
          <w:tab w:val="num" w:pos="360"/>
        </w:tabs>
        <w:ind w:left="360" w:hanging="360"/>
      </w:pPr>
      <w:rPr>
        <w:rFonts w:hint="default"/>
      </w:rPr>
    </w:lvl>
    <w:lvl w:ilvl="1">
      <w:start w:val="1"/>
      <w:numFmt w:val="none"/>
      <w:lvlText w:val="12.1"/>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1.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15:restartNumberingAfterBreak="0">
    <w:nsid w:val="5E91287E"/>
    <w:multiLevelType w:val="multilevel"/>
    <w:tmpl w:val="3A7AE8DC"/>
    <w:lvl w:ilvl="0">
      <w:start w:val="2"/>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10705C4"/>
    <w:multiLevelType w:val="multilevel"/>
    <w:tmpl w:val="DB60814A"/>
    <w:lvl w:ilvl="0">
      <w:start w:val="1"/>
      <w:numFmt w:val="none"/>
      <w:lvlText w:val="11."/>
      <w:lvlJc w:val="left"/>
      <w:pPr>
        <w:tabs>
          <w:tab w:val="num" w:pos="360"/>
        </w:tabs>
        <w:ind w:left="360" w:hanging="360"/>
      </w:pPr>
      <w:rPr>
        <w:rFonts w:hint="default"/>
      </w:rPr>
    </w:lvl>
    <w:lvl w:ilvl="1">
      <w:start w:val="1"/>
      <w:numFmt w:val="none"/>
      <w:lvlText w:val="12.6"/>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2.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68F832D1"/>
    <w:multiLevelType w:val="multilevel"/>
    <w:tmpl w:val="059C85A8"/>
    <w:lvl w:ilvl="0">
      <w:start w:val="1"/>
      <w:numFmt w:val="none"/>
      <w:lvlText w:val="11."/>
      <w:lvlJc w:val="left"/>
      <w:pPr>
        <w:tabs>
          <w:tab w:val="num" w:pos="360"/>
        </w:tabs>
        <w:ind w:left="360" w:hanging="360"/>
      </w:pPr>
      <w:rPr>
        <w:rFonts w:hint="default"/>
      </w:rPr>
    </w:lvl>
    <w:lvl w:ilvl="1">
      <w:start w:val="1"/>
      <w:numFmt w:val="none"/>
      <w:lvlText w:val="12.1.3"/>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1.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6B4F78B8"/>
    <w:multiLevelType w:val="hybridMultilevel"/>
    <w:tmpl w:val="4168C59E"/>
    <w:lvl w:ilvl="0" w:tplc="552293D4">
      <w:start w:val="1"/>
      <w:numFmt w:val="lowerLetter"/>
      <w:lvlText w:val="%1)"/>
      <w:lvlJc w:val="left"/>
      <w:pPr>
        <w:tabs>
          <w:tab w:val="num" w:pos="720"/>
        </w:tabs>
        <w:ind w:left="720" w:hanging="360"/>
      </w:pPr>
      <w:rPr>
        <w:rFonts w:hint="default"/>
        <w:b/>
      </w:rPr>
    </w:lvl>
    <w:lvl w:ilvl="1" w:tplc="B3A2FC1A" w:tentative="1">
      <w:start w:val="1"/>
      <w:numFmt w:val="lowerLetter"/>
      <w:lvlText w:val="%2."/>
      <w:lvlJc w:val="left"/>
      <w:pPr>
        <w:tabs>
          <w:tab w:val="num" w:pos="1440"/>
        </w:tabs>
        <w:ind w:left="1440" w:hanging="360"/>
      </w:pPr>
    </w:lvl>
    <w:lvl w:ilvl="2" w:tplc="11065F00" w:tentative="1">
      <w:start w:val="1"/>
      <w:numFmt w:val="lowerRoman"/>
      <w:lvlText w:val="%3."/>
      <w:lvlJc w:val="right"/>
      <w:pPr>
        <w:tabs>
          <w:tab w:val="num" w:pos="2160"/>
        </w:tabs>
        <w:ind w:left="2160" w:hanging="180"/>
      </w:pPr>
    </w:lvl>
    <w:lvl w:ilvl="3" w:tplc="EFB2450C" w:tentative="1">
      <w:start w:val="1"/>
      <w:numFmt w:val="decimal"/>
      <w:lvlText w:val="%4."/>
      <w:lvlJc w:val="left"/>
      <w:pPr>
        <w:tabs>
          <w:tab w:val="num" w:pos="2880"/>
        </w:tabs>
        <w:ind w:left="2880" w:hanging="360"/>
      </w:pPr>
    </w:lvl>
    <w:lvl w:ilvl="4" w:tplc="3A8A1B0E" w:tentative="1">
      <w:start w:val="1"/>
      <w:numFmt w:val="lowerLetter"/>
      <w:lvlText w:val="%5."/>
      <w:lvlJc w:val="left"/>
      <w:pPr>
        <w:tabs>
          <w:tab w:val="num" w:pos="3600"/>
        </w:tabs>
        <w:ind w:left="3600" w:hanging="360"/>
      </w:pPr>
    </w:lvl>
    <w:lvl w:ilvl="5" w:tplc="397E1A2E" w:tentative="1">
      <w:start w:val="1"/>
      <w:numFmt w:val="lowerRoman"/>
      <w:lvlText w:val="%6."/>
      <w:lvlJc w:val="right"/>
      <w:pPr>
        <w:tabs>
          <w:tab w:val="num" w:pos="4320"/>
        </w:tabs>
        <w:ind w:left="4320" w:hanging="180"/>
      </w:pPr>
    </w:lvl>
    <w:lvl w:ilvl="6" w:tplc="A18A9E72" w:tentative="1">
      <w:start w:val="1"/>
      <w:numFmt w:val="decimal"/>
      <w:lvlText w:val="%7."/>
      <w:lvlJc w:val="left"/>
      <w:pPr>
        <w:tabs>
          <w:tab w:val="num" w:pos="5040"/>
        </w:tabs>
        <w:ind w:left="5040" w:hanging="360"/>
      </w:pPr>
    </w:lvl>
    <w:lvl w:ilvl="7" w:tplc="E4EE2092" w:tentative="1">
      <w:start w:val="1"/>
      <w:numFmt w:val="lowerLetter"/>
      <w:lvlText w:val="%8."/>
      <w:lvlJc w:val="left"/>
      <w:pPr>
        <w:tabs>
          <w:tab w:val="num" w:pos="5760"/>
        </w:tabs>
        <w:ind w:left="5760" w:hanging="360"/>
      </w:pPr>
    </w:lvl>
    <w:lvl w:ilvl="8" w:tplc="E99CAC54" w:tentative="1">
      <w:start w:val="1"/>
      <w:numFmt w:val="lowerRoman"/>
      <w:lvlText w:val="%9."/>
      <w:lvlJc w:val="right"/>
      <w:pPr>
        <w:tabs>
          <w:tab w:val="num" w:pos="6480"/>
        </w:tabs>
        <w:ind w:left="6480" w:hanging="180"/>
      </w:pPr>
    </w:lvl>
  </w:abstractNum>
  <w:abstractNum w:abstractNumId="42" w15:restartNumberingAfterBreak="0">
    <w:nsid w:val="6DCF0026"/>
    <w:multiLevelType w:val="multilevel"/>
    <w:tmpl w:val="DA9C513A"/>
    <w:lvl w:ilvl="0">
      <w:start w:val="1"/>
      <w:numFmt w:val="none"/>
      <w:lvlText w:val="11."/>
      <w:lvlJc w:val="left"/>
      <w:pPr>
        <w:tabs>
          <w:tab w:val="num" w:pos="360"/>
        </w:tabs>
        <w:ind w:left="360" w:hanging="360"/>
      </w:pPr>
      <w:rPr>
        <w:rFonts w:hint="default"/>
      </w:rPr>
    </w:lvl>
    <w:lvl w:ilvl="1">
      <w:start w:val="1"/>
      <w:numFmt w:val="none"/>
      <w:lvlText w:val="1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none"/>
      <w:lvlText w:val="12.3.1"/>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715D4F96"/>
    <w:multiLevelType w:val="multilevel"/>
    <w:tmpl w:val="D33ACF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72230926"/>
    <w:multiLevelType w:val="multilevel"/>
    <w:tmpl w:val="45A40E76"/>
    <w:lvl w:ilvl="0">
      <w:start w:val="2"/>
      <w:numFmt w:val="decimal"/>
      <w:suff w:val="space"/>
      <w:lvlText w:val="%1."/>
      <w:lvlJc w:val="left"/>
      <w:pPr>
        <w:ind w:left="720" w:hanging="720"/>
      </w:pPr>
      <w:rPr>
        <w:rFonts w:hint="default"/>
      </w:rPr>
    </w:lvl>
    <w:lvl w:ilvl="1">
      <w:start w:val="3"/>
      <w:numFmt w:val="decimal"/>
      <w:lvlText w:val="%1.%2"/>
      <w:lvlJc w:val="left"/>
      <w:pPr>
        <w:tabs>
          <w:tab w:val="num" w:pos="720"/>
        </w:tabs>
        <w:ind w:left="720" w:hanging="720"/>
      </w:pPr>
      <w:rPr>
        <w:rFonts w:hint="default"/>
        <w:b/>
        <w:sz w:val="20"/>
        <w:szCs w:val="20"/>
      </w:rPr>
    </w:lvl>
    <w:lvl w:ilvl="2">
      <w:start w:val="1"/>
      <w:numFmt w:val="decimal"/>
      <w:lvlText w:val="%1.%2.%3"/>
      <w:lvlJc w:val="left"/>
      <w:pPr>
        <w:tabs>
          <w:tab w:val="num" w:pos="720"/>
        </w:tabs>
        <w:ind w:left="720" w:hanging="720"/>
      </w:pPr>
      <w:rPr>
        <w:rFonts w:hint="default"/>
        <w:b/>
        <w:sz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775A7F05"/>
    <w:multiLevelType w:val="hybridMultilevel"/>
    <w:tmpl w:val="51BA9F4A"/>
    <w:lvl w:ilvl="0" w:tplc="02525374">
      <w:start w:val="1"/>
      <w:numFmt w:val="lowerRoman"/>
      <w:lvlText w:val="%1."/>
      <w:lvlJc w:val="right"/>
      <w:pPr>
        <w:tabs>
          <w:tab w:val="num" w:pos="1428"/>
        </w:tabs>
        <w:ind w:left="1428" w:hanging="360"/>
      </w:pPr>
    </w:lvl>
    <w:lvl w:ilvl="1" w:tplc="FD22853A" w:tentative="1">
      <w:start w:val="1"/>
      <w:numFmt w:val="lowerLetter"/>
      <w:lvlText w:val="%2."/>
      <w:lvlJc w:val="left"/>
      <w:pPr>
        <w:tabs>
          <w:tab w:val="num" w:pos="2148"/>
        </w:tabs>
        <w:ind w:left="2148" w:hanging="360"/>
      </w:pPr>
    </w:lvl>
    <w:lvl w:ilvl="2" w:tplc="A746B638" w:tentative="1">
      <w:start w:val="1"/>
      <w:numFmt w:val="lowerRoman"/>
      <w:lvlText w:val="%3."/>
      <w:lvlJc w:val="right"/>
      <w:pPr>
        <w:tabs>
          <w:tab w:val="num" w:pos="2868"/>
        </w:tabs>
        <w:ind w:left="2868" w:hanging="180"/>
      </w:pPr>
    </w:lvl>
    <w:lvl w:ilvl="3" w:tplc="192C08B6" w:tentative="1">
      <w:start w:val="1"/>
      <w:numFmt w:val="decimal"/>
      <w:lvlText w:val="%4."/>
      <w:lvlJc w:val="left"/>
      <w:pPr>
        <w:tabs>
          <w:tab w:val="num" w:pos="3588"/>
        </w:tabs>
        <w:ind w:left="3588" w:hanging="360"/>
      </w:pPr>
    </w:lvl>
    <w:lvl w:ilvl="4" w:tplc="AE822E26" w:tentative="1">
      <w:start w:val="1"/>
      <w:numFmt w:val="lowerLetter"/>
      <w:lvlText w:val="%5."/>
      <w:lvlJc w:val="left"/>
      <w:pPr>
        <w:tabs>
          <w:tab w:val="num" w:pos="4308"/>
        </w:tabs>
        <w:ind w:left="4308" w:hanging="360"/>
      </w:pPr>
    </w:lvl>
    <w:lvl w:ilvl="5" w:tplc="ECEE279E" w:tentative="1">
      <w:start w:val="1"/>
      <w:numFmt w:val="lowerRoman"/>
      <w:lvlText w:val="%6."/>
      <w:lvlJc w:val="right"/>
      <w:pPr>
        <w:tabs>
          <w:tab w:val="num" w:pos="5028"/>
        </w:tabs>
        <w:ind w:left="5028" w:hanging="180"/>
      </w:pPr>
    </w:lvl>
    <w:lvl w:ilvl="6" w:tplc="24E85A92" w:tentative="1">
      <w:start w:val="1"/>
      <w:numFmt w:val="decimal"/>
      <w:lvlText w:val="%7."/>
      <w:lvlJc w:val="left"/>
      <w:pPr>
        <w:tabs>
          <w:tab w:val="num" w:pos="5748"/>
        </w:tabs>
        <w:ind w:left="5748" w:hanging="360"/>
      </w:pPr>
    </w:lvl>
    <w:lvl w:ilvl="7" w:tplc="02408AF0" w:tentative="1">
      <w:start w:val="1"/>
      <w:numFmt w:val="lowerLetter"/>
      <w:lvlText w:val="%8."/>
      <w:lvlJc w:val="left"/>
      <w:pPr>
        <w:tabs>
          <w:tab w:val="num" w:pos="6468"/>
        </w:tabs>
        <w:ind w:left="6468" w:hanging="360"/>
      </w:pPr>
    </w:lvl>
    <w:lvl w:ilvl="8" w:tplc="AFAABCAC" w:tentative="1">
      <w:start w:val="1"/>
      <w:numFmt w:val="lowerRoman"/>
      <w:lvlText w:val="%9."/>
      <w:lvlJc w:val="right"/>
      <w:pPr>
        <w:tabs>
          <w:tab w:val="num" w:pos="7188"/>
        </w:tabs>
        <w:ind w:left="7188" w:hanging="180"/>
      </w:pPr>
    </w:lvl>
  </w:abstractNum>
  <w:abstractNum w:abstractNumId="46" w15:restartNumberingAfterBreak="0">
    <w:nsid w:val="7DBF4CBB"/>
    <w:multiLevelType w:val="multilevel"/>
    <w:tmpl w:val="C082DAFE"/>
    <w:numStyleLink w:val="Estilo1"/>
  </w:abstractNum>
  <w:abstractNum w:abstractNumId="47" w15:restartNumberingAfterBreak="0">
    <w:nsid w:val="7E362AB6"/>
    <w:multiLevelType w:val="multilevel"/>
    <w:tmpl w:val="84B22902"/>
    <w:lvl w:ilvl="0">
      <w:start w:val="1"/>
      <w:numFmt w:val="none"/>
      <w:lvlText w:val="12."/>
      <w:lvlJc w:val="left"/>
      <w:pPr>
        <w:tabs>
          <w:tab w:val="num" w:pos="360"/>
        </w:tabs>
        <w:ind w:left="360" w:hanging="360"/>
      </w:pPr>
      <w:rPr>
        <w:rFonts w:hint="default"/>
      </w:rPr>
    </w:lvl>
    <w:lvl w:ilvl="1">
      <w:start w:val="1"/>
      <w:numFmt w:val="none"/>
      <w:lvlText w:val="11.4"/>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1.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7E974110"/>
    <w:multiLevelType w:val="multilevel"/>
    <w:tmpl w:val="CB6C8646"/>
    <w:lvl w:ilvl="0">
      <w:start w:val="1"/>
      <w:numFmt w:val="none"/>
      <w:lvlText w:val="11."/>
      <w:lvlJc w:val="left"/>
      <w:pPr>
        <w:tabs>
          <w:tab w:val="num" w:pos="360"/>
        </w:tabs>
        <w:ind w:left="360" w:hanging="360"/>
      </w:pPr>
      <w:rPr>
        <w:rFonts w:hint="default"/>
      </w:rPr>
    </w:lvl>
    <w:lvl w:ilvl="1">
      <w:start w:val="1"/>
      <w:numFmt w:val="none"/>
      <w:lvlText w:val="12.1.1"/>
      <w:lvlJc w:val="left"/>
      <w:pPr>
        <w:tabs>
          <w:tab w:val="num" w:pos="792"/>
        </w:tabs>
        <w:ind w:left="792" w:hanging="432"/>
      </w:pPr>
      <w:rPr>
        <w:rFonts w:hint="default"/>
        <w:b/>
      </w:rPr>
    </w:lvl>
    <w:lvl w:ilvl="2">
      <w:start w:val="1"/>
      <w:numFmt w:val="decimal"/>
      <w:lvlText w:val="%1.%2.%3."/>
      <w:lvlJc w:val="left"/>
      <w:pPr>
        <w:tabs>
          <w:tab w:val="num" w:pos="1440"/>
        </w:tabs>
        <w:ind w:left="1224" w:hanging="504"/>
      </w:pPr>
      <w:rPr>
        <w:rFonts w:hint="default"/>
      </w:rPr>
    </w:lvl>
    <w:lvl w:ilvl="3">
      <w:start w:val="1"/>
      <w:numFmt w:val="decimal"/>
      <w:lvlText w:val="11.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6"/>
  </w:num>
  <w:num w:numId="2">
    <w:abstractNumId w:val="27"/>
  </w:num>
  <w:num w:numId="3">
    <w:abstractNumId w:val="28"/>
  </w:num>
  <w:num w:numId="4">
    <w:abstractNumId w:val="31"/>
  </w:num>
  <w:num w:numId="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6"/>
  </w:num>
  <w:num w:numId="8">
    <w:abstractNumId w:val="26"/>
  </w:num>
  <w:num w:numId="9">
    <w:abstractNumId w:val="3"/>
  </w:num>
  <w:num w:numId="10">
    <w:abstractNumId w:val="25"/>
  </w:num>
  <w:num w:numId="11">
    <w:abstractNumId w:val="21"/>
  </w:num>
  <w:num w:numId="12">
    <w:abstractNumId w:val="45"/>
  </w:num>
  <w:num w:numId="13">
    <w:abstractNumId w:val="14"/>
  </w:num>
  <w:num w:numId="14">
    <w:abstractNumId w:val="41"/>
  </w:num>
  <w:num w:numId="15">
    <w:abstractNumId w:val="6"/>
  </w:num>
  <w:num w:numId="16">
    <w:abstractNumId w:val="8"/>
  </w:num>
  <w:num w:numId="17">
    <w:abstractNumId w:val="38"/>
  </w:num>
  <w:num w:numId="18">
    <w:abstractNumId w:val="12"/>
  </w:num>
  <w:num w:numId="19">
    <w:abstractNumId w:val="20"/>
  </w:num>
  <w:num w:numId="20">
    <w:abstractNumId w:val="47"/>
  </w:num>
  <w:num w:numId="21">
    <w:abstractNumId w:val="37"/>
  </w:num>
  <w:num w:numId="22">
    <w:abstractNumId w:val="7"/>
  </w:num>
  <w:num w:numId="23">
    <w:abstractNumId w:val="4"/>
  </w:num>
  <w:num w:numId="24">
    <w:abstractNumId w:val="40"/>
  </w:num>
  <w:num w:numId="25">
    <w:abstractNumId w:val="10"/>
  </w:num>
  <w:num w:numId="26">
    <w:abstractNumId w:val="24"/>
  </w:num>
  <w:num w:numId="27">
    <w:abstractNumId w:val="42"/>
  </w:num>
  <w:num w:numId="28">
    <w:abstractNumId w:val="13"/>
  </w:num>
  <w:num w:numId="29">
    <w:abstractNumId w:val="32"/>
  </w:num>
  <w:num w:numId="30">
    <w:abstractNumId w:val="39"/>
  </w:num>
  <w:num w:numId="31">
    <w:abstractNumId w:val="15"/>
  </w:num>
  <w:num w:numId="32">
    <w:abstractNumId w:val="48"/>
  </w:num>
  <w:num w:numId="33">
    <w:abstractNumId w:val="1"/>
  </w:num>
  <w:num w:numId="34">
    <w:abstractNumId w:val="2"/>
  </w:num>
  <w:num w:numId="35">
    <w:abstractNumId w:val="18"/>
  </w:num>
  <w:num w:numId="36">
    <w:abstractNumId w:val="44"/>
  </w:num>
  <w:num w:numId="37">
    <w:abstractNumId w:val="19"/>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9"/>
  </w:num>
  <w:num w:numId="40">
    <w:abstractNumId w:val="11"/>
  </w:num>
  <w:num w:numId="41">
    <w:abstractNumId w:val="22"/>
  </w:num>
  <w:num w:numId="42">
    <w:abstractNumId w:val="35"/>
  </w:num>
  <w:num w:numId="43">
    <w:abstractNumId w:val="46"/>
  </w:num>
  <w:num w:numId="44">
    <w:abstractNumId w:val="5"/>
  </w:num>
  <w:num w:numId="45">
    <w:abstractNumId w:val="23"/>
  </w:num>
  <w:num w:numId="46">
    <w:abstractNumId w:val="29"/>
  </w:num>
  <w:num w:numId="47">
    <w:abstractNumId w:val="17"/>
  </w:num>
  <w:num w:numId="48">
    <w:abstractNumId w:val="34"/>
  </w:num>
  <w:num w:numId="49">
    <w:abstractNumId w:val="33"/>
  </w:num>
  <w:num w:numId="50">
    <w:abstractNumId w:val="4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oNotTrackFormatting/>
  <w:documentProtection w:edit="trackedChanges" w:enforcement="1" w:cryptProviderType="rsaAES" w:cryptAlgorithmClass="hash" w:cryptAlgorithmType="typeAny" w:cryptAlgorithmSid="14" w:cryptSpinCount="100000" w:hash="586G0FEdAWNFomSJoS5o0WXK4E/NpxL/d3RB4U9BhmIaCVXDsgHzssmVjG16wkNlWK78JtpNamV9Qza9fIKJzw==" w:salt="pY0XMnTka5fYr6i3soQuEQ=="/>
  <w:defaultTabStop w:val="708"/>
  <w:hyphenationZone w:val="425"/>
  <w:drawingGridHorizontalSpacing w:val="120"/>
  <w:displayHorizont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3AD"/>
    <w:rsid w:val="00004650"/>
    <w:rsid w:val="00016D11"/>
    <w:rsid w:val="000207AB"/>
    <w:rsid w:val="00036038"/>
    <w:rsid w:val="00037D02"/>
    <w:rsid w:val="00046214"/>
    <w:rsid w:val="000470F1"/>
    <w:rsid w:val="00050612"/>
    <w:rsid w:val="00051703"/>
    <w:rsid w:val="00060785"/>
    <w:rsid w:val="00064A84"/>
    <w:rsid w:val="00073FBF"/>
    <w:rsid w:val="00082D7F"/>
    <w:rsid w:val="00083CB3"/>
    <w:rsid w:val="00083D4F"/>
    <w:rsid w:val="0009023F"/>
    <w:rsid w:val="00095B41"/>
    <w:rsid w:val="00096304"/>
    <w:rsid w:val="000A1177"/>
    <w:rsid w:val="000A3C08"/>
    <w:rsid w:val="000A6424"/>
    <w:rsid w:val="000B2D09"/>
    <w:rsid w:val="000B50E6"/>
    <w:rsid w:val="000C44E8"/>
    <w:rsid w:val="000C46B7"/>
    <w:rsid w:val="000D3DD7"/>
    <w:rsid w:val="000D650B"/>
    <w:rsid w:val="000F2AB2"/>
    <w:rsid w:val="001100F4"/>
    <w:rsid w:val="001117BB"/>
    <w:rsid w:val="001261FE"/>
    <w:rsid w:val="00127010"/>
    <w:rsid w:val="00132BA0"/>
    <w:rsid w:val="001608DC"/>
    <w:rsid w:val="0016572A"/>
    <w:rsid w:val="0016720A"/>
    <w:rsid w:val="00184F5A"/>
    <w:rsid w:val="001A4DC4"/>
    <w:rsid w:val="001A65B1"/>
    <w:rsid w:val="001B2E24"/>
    <w:rsid w:val="001B5096"/>
    <w:rsid w:val="001C25CD"/>
    <w:rsid w:val="001F78BB"/>
    <w:rsid w:val="00200D38"/>
    <w:rsid w:val="00205117"/>
    <w:rsid w:val="002340DA"/>
    <w:rsid w:val="00234C6A"/>
    <w:rsid w:val="0024555F"/>
    <w:rsid w:val="00261A8C"/>
    <w:rsid w:val="00264195"/>
    <w:rsid w:val="0027643C"/>
    <w:rsid w:val="00283E24"/>
    <w:rsid w:val="00285FDC"/>
    <w:rsid w:val="002C3630"/>
    <w:rsid w:val="002C522B"/>
    <w:rsid w:val="002D7B73"/>
    <w:rsid w:val="002E2BAE"/>
    <w:rsid w:val="002F7A82"/>
    <w:rsid w:val="00301601"/>
    <w:rsid w:val="00302FA4"/>
    <w:rsid w:val="00314843"/>
    <w:rsid w:val="00334EAC"/>
    <w:rsid w:val="00337CB8"/>
    <w:rsid w:val="00340D9E"/>
    <w:rsid w:val="00344D3B"/>
    <w:rsid w:val="00347125"/>
    <w:rsid w:val="00353067"/>
    <w:rsid w:val="00366DBC"/>
    <w:rsid w:val="0038026B"/>
    <w:rsid w:val="00382BA7"/>
    <w:rsid w:val="003904FC"/>
    <w:rsid w:val="00391FB1"/>
    <w:rsid w:val="00394784"/>
    <w:rsid w:val="0039491E"/>
    <w:rsid w:val="003C039B"/>
    <w:rsid w:val="003C50E5"/>
    <w:rsid w:val="003E38A4"/>
    <w:rsid w:val="003E435B"/>
    <w:rsid w:val="003F6BD8"/>
    <w:rsid w:val="003F6C90"/>
    <w:rsid w:val="00401F5B"/>
    <w:rsid w:val="004023C0"/>
    <w:rsid w:val="004043BD"/>
    <w:rsid w:val="0041189D"/>
    <w:rsid w:val="0041481F"/>
    <w:rsid w:val="00414820"/>
    <w:rsid w:val="004151F9"/>
    <w:rsid w:val="00422CCE"/>
    <w:rsid w:val="00426962"/>
    <w:rsid w:val="00432E29"/>
    <w:rsid w:val="00446EFD"/>
    <w:rsid w:val="00447924"/>
    <w:rsid w:val="0046042F"/>
    <w:rsid w:val="0046227D"/>
    <w:rsid w:val="00466F1B"/>
    <w:rsid w:val="004721EA"/>
    <w:rsid w:val="00473A27"/>
    <w:rsid w:val="00492D4F"/>
    <w:rsid w:val="0049465C"/>
    <w:rsid w:val="004A77E5"/>
    <w:rsid w:val="004A7DF9"/>
    <w:rsid w:val="004B2A97"/>
    <w:rsid w:val="004C113D"/>
    <w:rsid w:val="004D5971"/>
    <w:rsid w:val="004E112F"/>
    <w:rsid w:val="004E3A03"/>
    <w:rsid w:val="004E76F4"/>
    <w:rsid w:val="004F7024"/>
    <w:rsid w:val="005037E4"/>
    <w:rsid w:val="005273F9"/>
    <w:rsid w:val="0053053E"/>
    <w:rsid w:val="005348AE"/>
    <w:rsid w:val="00536526"/>
    <w:rsid w:val="00553CA6"/>
    <w:rsid w:val="005557AE"/>
    <w:rsid w:val="00561D96"/>
    <w:rsid w:val="00562AB3"/>
    <w:rsid w:val="00566254"/>
    <w:rsid w:val="00572A5C"/>
    <w:rsid w:val="005811A7"/>
    <w:rsid w:val="00595CAE"/>
    <w:rsid w:val="005A260F"/>
    <w:rsid w:val="005A7338"/>
    <w:rsid w:val="005B4B44"/>
    <w:rsid w:val="005C02DE"/>
    <w:rsid w:val="005C4A2B"/>
    <w:rsid w:val="005D4F0B"/>
    <w:rsid w:val="005F27D8"/>
    <w:rsid w:val="005F60C2"/>
    <w:rsid w:val="00613E25"/>
    <w:rsid w:val="006329D8"/>
    <w:rsid w:val="006369BD"/>
    <w:rsid w:val="00650D5B"/>
    <w:rsid w:val="006639FF"/>
    <w:rsid w:val="006828EA"/>
    <w:rsid w:val="00683579"/>
    <w:rsid w:val="00691ED3"/>
    <w:rsid w:val="00696C33"/>
    <w:rsid w:val="006B5619"/>
    <w:rsid w:val="006C0675"/>
    <w:rsid w:val="006C7629"/>
    <w:rsid w:val="006E048C"/>
    <w:rsid w:val="006E11A3"/>
    <w:rsid w:val="006F7FEC"/>
    <w:rsid w:val="00701005"/>
    <w:rsid w:val="00706243"/>
    <w:rsid w:val="00743F81"/>
    <w:rsid w:val="007536B0"/>
    <w:rsid w:val="00755032"/>
    <w:rsid w:val="0076534B"/>
    <w:rsid w:val="0078182F"/>
    <w:rsid w:val="0079700D"/>
    <w:rsid w:val="007B24B7"/>
    <w:rsid w:val="007B473C"/>
    <w:rsid w:val="007B4EB7"/>
    <w:rsid w:val="007C0196"/>
    <w:rsid w:val="007F0972"/>
    <w:rsid w:val="007F7E87"/>
    <w:rsid w:val="0080065E"/>
    <w:rsid w:val="00803FE2"/>
    <w:rsid w:val="008046BD"/>
    <w:rsid w:val="0082172A"/>
    <w:rsid w:val="00852961"/>
    <w:rsid w:val="0085327B"/>
    <w:rsid w:val="00854E6B"/>
    <w:rsid w:val="008605FE"/>
    <w:rsid w:val="00864697"/>
    <w:rsid w:val="008A0318"/>
    <w:rsid w:val="008A0476"/>
    <w:rsid w:val="008B36BA"/>
    <w:rsid w:val="008B7B4E"/>
    <w:rsid w:val="008C76F8"/>
    <w:rsid w:val="008D5C50"/>
    <w:rsid w:val="008E2BB0"/>
    <w:rsid w:val="008F381F"/>
    <w:rsid w:val="008F5871"/>
    <w:rsid w:val="00901F35"/>
    <w:rsid w:val="00902F7C"/>
    <w:rsid w:val="0090446B"/>
    <w:rsid w:val="00922203"/>
    <w:rsid w:val="00922E29"/>
    <w:rsid w:val="00923169"/>
    <w:rsid w:val="009357FA"/>
    <w:rsid w:val="00936593"/>
    <w:rsid w:val="00945D2C"/>
    <w:rsid w:val="00946F56"/>
    <w:rsid w:val="00947EF9"/>
    <w:rsid w:val="00950E3C"/>
    <w:rsid w:val="00977DDD"/>
    <w:rsid w:val="00980B01"/>
    <w:rsid w:val="00985E3A"/>
    <w:rsid w:val="009863C0"/>
    <w:rsid w:val="0099095C"/>
    <w:rsid w:val="00994F49"/>
    <w:rsid w:val="0099668B"/>
    <w:rsid w:val="009969EE"/>
    <w:rsid w:val="009A0967"/>
    <w:rsid w:val="009A1B28"/>
    <w:rsid w:val="009A1F6D"/>
    <w:rsid w:val="009A560F"/>
    <w:rsid w:val="009C101D"/>
    <w:rsid w:val="009C5CFA"/>
    <w:rsid w:val="009C6560"/>
    <w:rsid w:val="009C660E"/>
    <w:rsid w:val="009D5ACB"/>
    <w:rsid w:val="009F19D9"/>
    <w:rsid w:val="009F3321"/>
    <w:rsid w:val="00A01D2E"/>
    <w:rsid w:val="00A04F00"/>
    <w:rsid w:val="00A13351"/>
    <w:rsid w:val="00A2157E"/>
    <w:rsid w:val="00A222ED"/>
    <w:rsid w:val="00A30D19"/>
    <w:rsid w:val="00A427EB"/>
    <w:rsid w:val="00A62D14"/>
    <w:rsid w:val="00A6302A"/>
    <w:rsid w:val="00A71F36"/>
    <w:rsid w:val="00A8687C"/>
    <w:rsid w:val="00A868AD"/>
    <w:rsid w:val="00A92A12"/>
    <w:rsid w:val="00A9696E"/>
    <w:rsid w:val="00AB620E"/>
    <w:rsid w:val="00AB6F9B"/>
    <w:rsid w:val="00AC22F7"/>
    <w:rsid w:val="00AC32AE"/>
    <w:rsid w:val="00AC7780"/>
    <w:rsid w:val="00AE1BBE"/>
    <w:rsid w:val="00AF1EAE"/>
    <w:rsid w:val="00AF430D"/>
    <w:rsid w:val="00AF614E"/>
    <w:rsid w:val="00B13320"/>
    <w:rsid w:val="00B218FA"/>
    <w:rsid w:val="00B30E96"/>
    <w:rsid w:val="00B31FC9"/>
    <w:rsid w:val="00B43FF6"/>
    <w:rsid w:val="00B50C3D"/>
    <w:rsid w:val="00B539E3"/>
    <w:rsid w:val="00B563E6"/>
    <w:rsid w:val="00B665AB"/>
    <w:rsid w:val="00B672D5"/>
    <w:rsid w:val="00B749F4"/>
    <w:rsid w:val="00BA5832"/>
    <w:rsid w:val="00BA6323"/>
    <w:rsid w:val="00BB000A"/>
    <w:rsid w:val="00BB5F13"/>
    <w:rsid w:val="00BB7889"/>
    <w:rsid w:val="00BD0427"/>
    <w:rsid w:val="00BF39BA"/>
    <w:rsid w:val="00BF787A"/>
    <w:rsid w:val="00C042AF"/>
    <w:rsid w:val="00C049A2"/>
    <w:rsid w:val="00C16AE2"/>
    <w:rsid w:val="00C17B8C"/>
    <w:rsid w:val="00C208A1"/>
    <w:rsid w:val="00C21AEF"/>
    <w:rsid w:val="00C2353C"/>
    <w:rsid w:val="00C24A85"/>
    <w:rsid w:val="00C25019"/>
    <w:rsid w:val="00C31CF1"/>
    <w:rsid w:val="00C378E5"/>
    <w:rsid w:val="00C37A1C"/>
    <w:rsid w:val="00C46E2F"/>
    <w:rsid w:val="00C52A22"/>
    <w:rsid w:val="00C60B80"/>
    <w:rsid w:val="00C80675"/>
    <w:rsid w:val="00C8446E"/>
    <w:rsid w:val="00C85AF2"/>
    <w:rsid w:val="00CC420D"/>
    <w:rsid w:val="00CC7273"/>
    <w:rsid w:val="00CD339B"/>
    <w:rsid w:val="00CE07BD"/>
    <w:rsid w:val="00CE09F0"/>
    <w:rsid w:val="00CE358F"/>
    <w:rsid w:val="00CF0337"/>
    <w:rsid w:val="00CF4562"/>
    <w:rsid w:val="00CF4995"/>
    <w:rsid w:val="00D05571"/>
    <w:rsid w:val="00D06675"/>
    <w:rsid w:val="00D14A06"/>
    <w:rsid w:val="00D15A96"/>
    <w:rsid w:val="00D22144"/>
    <w:rsid w:val="00D222C3"/>
    <w:rsid w:val="00D24498"/>
    <w:rsid w:val="00D36BE8"/>
    <w:rsid w:val="00D40DE9"/>
    <w:rsid w:val="00D41456"/>
    <w:rsid w:val="00D440C4"/>
    <w:rsid w:val="00D60B61"/>
    <w:rsid w:val="00D64417"/>
    <w:rsid w:val="00D747AA"/>
    <w:rsid w:val="00D75D14"/>
    <w:rsid w:val="00D81460"/>
    <w:rsid w:val="00D93C38"/>
    <w:rsid w:val="00D941C7"/>
    <w:rsid w:val="00D94567"/>
    <w:rsid w:val="00D95F7D"/>
    <w:rsid w:val="00D969A7"/>
    <w:rsid w:val="00DA03DB"/>
    <w:rsid w:val="00DA50D3"/>
    <w:rsid w:val="00DA5DD8"/>
    <w:rsid w:val="00DB4F28"/>
    <w:rsid w:val="00DB5DDE"/>
    <w:rsid w:val="00DC0A67"/>
    <w:rsid w:val="00DD021C"/>
    <w:rsid w:val="00DD605C"/>
    <w:rsid w:val="00DE32BC"/>
    <w:rsid w:val="00DF044A"/>
    <w:rsid w:val="00DF4FE6"/>
    <w:rsid w:val="00E21D42"/>
    <w:rsid w:val="00E228CF"/>
    <w:rsid w:val="00E22986"/>
    <w:rsid w:val="00E265D4"/>
    <w:rsid w:val="00E37058"/>
    <w:rsid w:val="00E40592"/>
    <w:rsid w:val="00E414FF"/>
    <w:rsid w:val="00E41ED1"/>
    <w:rsid w:val="00E42716"/>
    <w:rsid w:val="00E4625B"/>
    <w:rsid w:val="00E51633"/>
    <w:rsid w:val="00E533AD"/>
    <w:rsid w:val="00E545B2"/>
    <w:rsid w:val="00E56669"/>
    <w:rsid w:val="00E57FC9"/>
    <w:rsid w:val="00E64CE8"/>
    <w:rsid w:val="00E67662"/>
    <w:rsid w:val="00E82090"/>
    <w:rsid w:val="00E94E1D"/>
    <w:rsid w:val="00EA2A28"/>
    <w:rsid w:val="00EC04B0"/>
    <w:rsid w:val="00EC2C20"/>
    <w:rsid w:val="00ED1953"/>
    <w:rsid w:val="00EF00E6"/>
    <w:rsid w:val="00F01786"/>
    <w:rsid w:val="00F05BE9"/>
    <w:rsid w:val="00F103B1"/>
    <w:rsid w:val="00F170A7"/>
    <w:rsid w:val="00F32ABB"/>
    <w:rsid w:val="00F371BC"/>
    <w:rsid w:val="00F546C3"/>
    <w:rsid w:val="00F54A76"/>
    <w:rsid w:val="00F62059"/>
    <w:rsid w:val="00F92E29"/>
    <w:rsid w:val="00F9790E"/>
    <w:rsid w:val="00FB7585"/>
    <w:rsid w:val="00FC5B59"/>
    <w:rsid w:val="00FD05DA"/>
    <w:rsid w:val="00FD6F5B"/>
    <w:rsid w:val="00FE5E58"/>
    <w:rsid w:val="00FF06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825C4CA9-7E18-4F2C-9F3C-9EFF03B24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2C20"/>
    <w:rPr>
      <w:sz w:val="24"/>
      <w:szCs w:val="24"/>
    </w:rPr>
  </w:style>
  <w:style w:type="paragraph" w:styleId="Ttulo1">
    <w:name w:val="heading 1"/>
    <w:aliases w:val="Section,Section Heading,CAPÍTULO,Capítulo"/>
    <w:basedOn w:val="Normal"/>
    <w:next w:val="Normal"/>
    <w:qFormat/>
    <w:rsid w:val="00EC2C20"/>
    <w:pPr>
      <w:keepNext/>
      <w:keepLines/>
      <w:spacing w:before="480"/>
      <w:jc w:val="both"/>
      <w:outlineLvl w:val="0"/>
    </w:pPr>
    <w:rPr>
      <w:rFonts w:ascii="Arial" w:hAnsi="Arial"/>
      <w:b/>
      <w:caps/>
      <w:kern w:val="28"/>
      <w:sz w:val="22"/>
      <w:lang w:val="en-US"/>
    </w:rPr>
  </w:style>
  <w:style w:type="paragraph" w:styleId="Ttulo2">
    <w:name w:val="heading 2"/>
    <w:aliases w:val="Reset numbering,Item,h2,A,2,Header 2,l2,Level 2 Head,H2,heading 2,h21,21,Header 21,l21,Level 2 Head1,H21,heading 21,h22,22,Header 22,l22,Level 2 Head2,H22,heading 22,h211,211,Header 211,l211,Level 2 Head11,H211,heading 211,h23,23,Header 23,l23"/>
    <w:basedOn w:val="Normal"/>
    <w:next w:val="Normal"/>
    <w:qFormat/>
    <w:rsid w:val="00EC2C20"/>
    <w:pPr>
      <w:widowControl w:val="0"/>
      <w:spacing w:before="240"/>
      <w:jc w:val="both"/>
      <w:outlineLvl w:val="1"/>
    </w:pPr>
    <w:rPr>
      <w:rFonts w:ascii="Arial" w:hAnsi="Arial"/>
      <w:sz w:val="20"/>
    </w:rPr>
  </w:style>
  <w:style w:type="paragraph" w:styleId="Ttulo3">
    <w:name w:val="heading 3"/>
    <w:aliases w:val="Subitem"/>
    <w:basedOn w:val="Normal"/>
    <w:next w:val="Normal"/>
    <w:qFormat/>
    <w:rsid w:val="00EC2C20"/>
    <w:pPr>
      <w:tabs>
        <w:tab w:val="left" w:pos="1276"/>
      </w:tabs>
      <w:spacing w:before="240"/>
      <w:jc w:val="both"/>
      <w:outlineLvl w:val="2"/>
    </w:pPr>
    <w:rPr>
      <w:rFonts w:ascii="Arial" w:hAnsi="Arial"/>
      <w:sz w:val="20"/>
    </w:rPr>
  </w:style>
  <w:style w:type="paragraph" w:styleId="Ttulo4">
    <w:name w:val="heading 4"/>
    <w:basedOn w:val="Normal"/>
    <w:next w:val="Normal"/>
    <w:qFormat/>
    <w:rsid w:val="00EC2C20"/>
    <w:pPr>
      <w:tabs>
        <w:tab w:val="num" w:pos="2880"/>
      </w:tabs>
      <w:spacing w:before="240"/>
      <w:ind w:left="2880" w:hanging="720"/>
      <w:jc w:val="both"/>
      <w:outlineLvl w:val="3"/>
    </w:pPr>
    <w:rPr>
      <w:rFonts w:ascii="Arial" w:hAnsi="Arial"/>
      <w:sz w:val="22"/>
    </w:rPr>
  </w:style>
  <w:style w:type="paragraph" w:styleId="Ttulo5">
    <w:name w:val="heading 5"/>
    <w:basedOn w:val="Normal"/>
    <w:next w:val="Normal"/>
    <w:qFormat/>
    <w:rsid w:val="00EC2C20"/>
    <w:pPr>
      <w:tabs>
        <w:tab w:val="num" w:pos="3600"/>
      </w:tabs>
      <w:spacing w:before="240" w:after="60"/>
      <w:ind w:left="3600" w:hanging="720"/>
      <w:jc w:val="both"/>
      <w:outlineLvl w:val="4"/>
    </w:pPr>
    <w:rPr>
      <w:rFonts w:ascii="Arial" w:hAnsi="Arial"/>
      <w:sz w:val="22"/>
    </w:rPr>
  </w:style>
  <w:style w:type="paragraph" w:styleId="Ttulo6">
    <w:name w:val="heading 6"/>
    <w:basedOn w:val="Normal"/>
    <w:next w:val="Normal"/>
    <w:qFormat/>
    <w:rsid w:val="00EC2C20"/>
    <w:pPr>
      <w:tabs>
        <w:tab w:val="num" w:pos="4320"/>
      </w:tabs>
      <w:spacing w:before="240" w:after="60"/>
      <w:ind w:left="4320" w:hanging="720"/>
      <w:jc w:val="both"/>
      <w:outlineLvl w:val="5"/>
    </w:pPr>
    <w:rPr>
      <w:rFonts w:ascii="Arial" w:hAnsi="Arial"/>
      <w:i/>
      <w:sz w:val="22"/>
    </w:rPr>
  </w:style>
  <w:style w:type="paragraph" w:styleId="Ttulo7">
    <w:name w:val="heading 7"/>
    <w:basedOn w:val="Normal"/>
    <w:next w:val="Normal"/>
    <w:qFormat/>
    <w:rsid w:val="00EC2C20"/>
    <w:pPr>
      <w:tabs>
        <w:tab w:val="num" w:pos="5040"/>
      </w:tabs>
      <w:spacing w:before="240" w:after="60"/>
      <w:ind w:left="5040" w:hanging="720"/>
      <w:jc w:val="both"/>
      <w:outlineLvl w:val="6"/>
    </w:pPr>
    <w:rPr>
      <w:rFonts w:ascii="Arial" w:hAnsi="Arial"/>
      <w:sz w:val="22"/>
    </w:rPr>
  </w:style>
  <w:style w:type="paragraph" w:styleId="Ttulo8">
    <w:name w:val="heading 8"/>
    <w:basedOn w:val="Normal"/>
    <w:next w:val="Normal"/>
    <w:qFormat/>
    <w:rsid w:val="00EC2C20"/>
    <w:pPr>
      <w:keepNext/>
      <w:outlineLvl w:val="7"/>
    </w:pPr>
    <w:rPr>
      <w:b/>
      <w:bCs/>
      <w:color w:val="FF0000"/>
      <w:sz w:val="20"/>
    </w:rPr>
  </w:style>
  <w:style w:type="paragraph" w:styleId="Ttulo9">
    <w:name w:val="heading 9"/>
    <w:basedOn w:val="Normal"/>
    <w:next w:val="Normal"/>
    <w:qFormat/>
    <w:rsid w:val="00EC2C20"/>
    <w:pPr>
      <w:tabs>
        <w:tab w:val="num" w:pos="6480"/>
      </w:tabs>
      <w:spacing w:before="240" w:after="60"/>
      <w:ind w:left="6480" w:hanging="720"/>
      <w:jc w:val="both"/>
      <w:outlineLvl w:val="8"/>
    </w:pPr>
    <w:rPr>
      <w:rFonts w:ascii="Arial" w:hAnsi="Arial"/>
      <w:b/>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Hyperlink">
    <w:name w:val="Hyperlink"/>
    <w:semiHidden/>
    <w:rsid w:val="00EC2C20"/>
    <w:rPr>
      <w:color w:val="0000FF"/>
      <w:u w:val="single"/>
    </w:rPr>
  </w:style>
  <w:style w:type="paragraph" w:styleId="Subttulo">
    <w:name w:val="Subtitle"/>
    <w:basedOn w:val="Normal"/>
    <w:qFormat/>
    <w:rsid w:val="00EC2C20"/>
    <w:pPr>
      <w:spacing w:line="360" w:lineRule="auto"/>
      <w:jc w:val="center"/>
    </w:pPr>
    <w:rPr>
      <w:rFonts w:ascii="Arial" w:hAnsi="Arial"/>
      <w:b/>
      <w:sz w:val="22"/>
    </w:rPr>
  </w:style>
  <w:style w:type="paragraph" w:styleId="Recuodecorpodetexto">
    <w:name w:val="Body Text Indent"/>
    <w:basedOn w:val="Normal"/>
    <w:semiHidden/>
    <w:rsid w:val="00EC2C20"/>
    <w:pPr>
      <w:ind w:left="720" w:hanging="12"/>
    </w:pPr>
  </w:style>
  <w:style w:type="paragraph" w:styleId="Corpodetexto">
    <w:name w:val="Body Text"/>
    <w:basedOn w:val="Normal"/>
    <w:semiHidden/>
    <w:rsid w:val="00EC2C20"/>
    <w:rPr>
      <w:rFonts w:ascii="Arial Narrow" w:hAnsi="Arial Narrow"/>
    </w:rPr>
  </w:style>
  <w:style w:type="paragraph" w:styleId="Cabealho">
    <w:name w:val="header"/>
    <w:basedOn w:val="Normal"/>
    <w:link w:val="CabealhoChar"/>
    <w:rsid w:val="00EC2C20"/>
    <w:pPr>
      <w:tabs>
        <w:tab w:val="center" w:pos="4419"/>
        <w:tab w:val="right" w:pos="8838"/>
      </w:tabs>
    </w:pPr>
  </w:style>
  <w:style w:type="paragraph" w:styleId="Rodap">
    <w:name w:val="footer"/>
    <w:basedOn w:val="Normal"/>
    <w:link w:val="RodapChar"/>
    <w:uiPriority w:val="99"/>
    <w:rsid w:val="00EC2C20"/>
    <w:pPr>
      <w:tabs>
        <w:tab w:val="center" w:pos="4419"/>
        <w:tab w:val="right" w:pos="8838"/>
      </w:tabs>
    </w:pPr>
  </w:style>
  <w:style w:type="paragraph" w:styleId="Corpodetexto2">
    <w:name w:val="Body Text 2"/>
    <w:basedOn w:val="Normal"/>
    <w:semiHidden/>
    <w:rsid w:val="00EC2C20"/>
    <w:pPr>
      <w:jc w:val="center"/>
    </w:pPr>
    <w:rPr>
      <w:rFonts w:ascii="Arial" w:hAnsi="Arial"/>
      <w:b/>
      <w:bCs/>
      <w:sz w:val="20"/>
    </w:rPr>
  </w:style>
  <w:style w:type="paragraph" w:styleId="Textodebalo">
    <w:name w:val="Balloon Text"/>
    <w:basedOn w:val="Normal"/>
    <w:semiHidden/>
    <w:rsid w:val="00EC2C20"/>
    <w:rPr>
      <w:rFonts w:ascii="Tahoma" w:hAnsi="Tahoma" w:cs="Tahoma"/>
      <w:sz w:val="16"/>
      <w:szCs w:val="16"/>
    </w:rPr>
  </w:style>
  <w:style w:type="paragraph" w:styleId="Commarcadores">
    <w:name w:val="List Bullet"/>
    <w:basedOn w:val="Lista"/>
    <w:autoRedefine/>
    <w:semiHidden/>
    <w:rsid w:val="00EC2C20"/>
    <w:pPr>
      <w:numPr>
        <w:numId w:val="8"/>
      </w:numPr>
      <w:spacing w:before="0" w:after="220" w:line="220" w:lineRule="atLeast"/>
      <w:ind w:left="630" w:right="6"/>
    </w:pPr>
    <w:rPr>
      <w:rFonts w:ascii="Times New Roman" w:hAnsi="Times New Roman"/>
    </w:rPr>
  </w:style>
  <w:style w:type="paragraph" w:styleId="Lista">
    <w:name w:val="List"/>
    <w:basedOn w:val="Normal"/>
    <w:semiHidden/>
    <w:rsid w:val="00EC2C20"/>
    <w:pPr>
      <w:spacing w:before="120" w:after="120"/>
      <w:ind w:left="283" w:hanging="283"/>
    </w:pPr>
    <w:rPr>
      <w:rFonts w:ascii="Arial" w:hAnsi="Arial"/>
      <w:sz w:val="20"/>
      <w:szCs w:val="20"/>
      <w:lang w:eastAsia="en-US"/>
    </w:rPr>
  </w:style>
  <w:style w:type="paragraph" w:customStyle="1" w:styleId="1listepuce">
    <w:name w:val="1 liste puce"/>
    <w:basedOn w:val="Normal"/>
    <w:rsid w:val="00EC2C20"/>
    <w:pPr>
      <w:numPr>
        <w:numId w:val="10"/>
      </w:numPr>
      <w:jc w:val="both"/>
    </w:pPr>
    <w:rPr>
      <w:rFonts w:ascii="FuturaA Bk BT" w:hAnsi="FuturaA Bk BT"/>
      <w:sz w:val="22"/>
      <w:szCs w:val="20"/>
      <w:lang w:val="fr-FR" w:eastAsia="en-US"/>
    </w:rPr>
  </w:style>
  <w:style w:type="paragraph" w:customStyle="1" w:styleId="Reference">
    <w:name w:val="Reference"/>
    <w:basedOn w:val="Normal"/>
    <w:next w:val="ProjectName"/>
    <w:rsid w:val="00EC2C20"/>
    <w:pPr>
      <w:shd w:val="clear" w:color="auto" w:fill="008080"/>
      <w:jc w:val="right"/>
    </w:pPr>
    <w:rPr>
      <w:rFonts w:ascii="Arial" w:hAnsi="Arial"/>
      <w:color w:val="FFFFFF"/>
      <w:szCs w:val="20"/>
      <w:lang w:eastAsia="en-US"/>
    </w:rPr>
  </w:style>
  <w:style w:type="paragraph" w:customStyle="1" w:styleId="ProjectName">
    <w:name w:val="Project Name"/>
    <w:basedOn w:val="Normal"/>
    <w:next w:val="Documentmaintitle"/>
    <w:rsid w:val="00EC2C20"/>
    <w:rPr>
      <w:rFonts w:ascii="Arial" w:hAnsi="Arial"/>
      <w:b/>
      <w:sz w:val="36"/>
      <w:szCs w:val="20"/>
      <w:lang w:eastAsia="en-US"/>
    </w:rPr>
  </w:style>
  <w:style w:type="paragraph" w:customStyle="1" w:styleId="Documentmaintitle">
    <w:name w:val="Document main title"/>
    <w:basedOn w:val="Normal"/>
    <w:next w:val="Documentsub-title"/>
    <w:rsid w:val="00EC2C20"/>
    <w:rPr>
      <w:rFonts w:ascii="Arial" w:hAnsi="Arial"/>
      <w:sz w:val="32"/>
      <w:szCs w:val="20"/>
      <w:lang w:eastAsia="en-US"/>
    </w:rPr>
  </w:style>
  <w:style w:type="paragraph" w:customStyle="1" w:styleId="Documentsub-title">
    <w:name w:val="Document sub-title"/>
    <w:basedOn w:val="Normal"/>
    <w:next w:val="FileNameandVersion"/>
    <w:rsid w:val="00EC2C20"/>
    <w:rPr>
      <w:rFonts w:ascii="Arial" w:hAnsi="Arial"/>
      <w:szCs w:val="20"/>
      <w:lang w:eastAsia="en-US"/>
    </w:rPr>
  </w:style>
  <w:style w:type="paragraph" w:customStyle="1" w:styleId="FileNameandVersion">
    <w:name w:val="File Name and Version"/>
    <w:basedOn w:val="Normal"/>
    <w:rsid w:val="00EC2C20"/>
    <w:pPr>
      <w:pBdr>
        <w:bottom w:val="single" w:sz="4" w:space="1" w:color="auto"/>
      </w:pBdr>
      <w:jc w:val="right"/>
    </w:pPr>
    <w:rPr>
      <w:rFonts w:ascii="Arial" w:hAnsi="Arial"/>
      <w:sz w:val="16"/>
      <w:szCs w:val="20"/>
      <w:lang w:eastAsia="en-US"/>
    </w:rPr>
  </w:style>
  <w:style w:type="paragraph" w:customStyle="1" w:styleId="Releasedescription">
    <w:name w:val="Release description"/>
    <w:basedOn w:val="Normal"/>
    <w:rsid w:val="00EC2C20"/>
    <w:rPr>
      <w:rFonts w:ascii="Arial" w:hAnsi="Arial"/>
      <w:sz w:val="20"/>
      <w:szCs w:val="20"/>
      <w:lang w:eastAsia="en-US"/>
    </w:rPr>
  </w:style>
  <w:style w:type="character" w:styleId="HiperlinkVisitado">
    <w:name w:val="FollowedHyperlink"/>
    <w:semiHidden/>
    <w:rsid w:val="00EC2C20"/>
    <w:rPr>
      <w:color w:val="800080"/>
      <w:u w:val="single"/>
    </w:rPr>
  </w:style>
  <w:style w:type="paragraph" w:styleId="Corpodetexto3">
    <w:name w:val="Body Text 3"/>
    <w:basedOn w:val="Normal"/>
    <w:semiHidden/>
    <w:rsid w:val="00EC2C20"/>
    <w:pPr>
      <w:jc w:val="both"/>
    </w:pPr>
  </w:style>
  <w:style w:type="paragraph" w:styleId="Textodenotaderodap">
    <w:name w:val="footnote text"/>
    <w:basedOn w:val="Normal"/>
    <w:semiHidden/>
    <w:rsid w:val="00EC2C20"/>
    <w:rPr>
      <w:sz w:val="20"/>
    </w:rPr>
  </w:style>
  <w:style w:type="character" w:styleId="Refdenotaderodap">
    <w:name w:val="footnote reference"/>
    <w:semiHidden/>
    <w:rsid w:val="00EC2C20"/>
    <w:rPr>
      <w:vertAlign w:val="superscript"/>
    </w:rPr>
  </w:style>
  <w:style w:type="paragraph" w:customStyle="1" w:styleId="Anexos">
    <w:name w:val="Anexos"/>
    <w:basedOn w:val="Normal"/>
    <w:rsid w:val="00DA03DB"/>
    <w:pPr>
      <w:widowControl w:val="0"/>
      <w:jc w:val="both"/>
    </w:pPr>
    <w:rPr>
      <w:rFonts w:ascii="Arial" w:hAnsi="Arial"/>
      <w:snapToGrid w:val="0"/>
      <w:szCs w:val="20"/>
    </w:rPr>
  </w:style>
  <w:style w:type="character" w:customStyle="1" w:styleId="RodapChar">
    <w:name w:val="Rodapé Char"/>
    <w:link w:val="Rodap"/>
    <w:uiPriority w:val="99"/>
    <w:rsid w:val="001C25CD"/>
    <w:rPr>
      <w:sz w:val="24"/>
      <w:szCs w:val="24"/>
    </w:rPr>
  </w:style>
  <w:style w:type="numbering" w:customStyle="1" w:styleId="Estilo1">
    <w:name w:val="Estilo1"/>
    <w:uiPriority w:val="99"/>
    <w:rsid w:val="00A30D19"/>
    <w:pPr>
      <w:numPr>
        <w:numId w:val="42"/>
      </w:numPr>
    </w:pPr>
  </w:style>
  <w:style w:type="paragraph" w:styleId="NormalWeb">
    <w:name w:val="Normal (Web)"/>
    <w:basedOn w:val="Normal"/>
    <w:uiPriority w:val="99"/>
    <w:semiHidden/>
    <w:unhideWhenUsed/>
    <w:rsid w:val="004D5971"/>
    <w:pPr>
      <w:spacing w:before="100" w:beforeAutospacing="1" w:after="100" w:afterAutospacing="1"/>
    </w:pPr>
  </w:style>
  <w:style w:type="character" w:customStyle="1" w:styleId="CabealhoChar">
    <w:name w:val="Cabeçalho Char"/>
    <w:link w:val="Cabealho"/>
    <w:uiPriority w:val="99"/>
    <w:rsid w:val="006E048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6645623">
      <w:bodyDiv w:val="1"/>
      <w:marLeft w:val="0"/>
      <w:marRight w:val="0"/>
      <w:marTop w:val="0"/>
      <w:marBottom w:val="0"/>
      <w:divBdr>
        <w:top w:val="none" w:sz="0" w:space="0" w:color="auto"/>
        <w:left w:val="none" w:sz="0" w:space="0" w:color="auto"/>
        <w:bottom w:val="none" w:sz="0" w:space="0" w:color="auto"/>
        <w:right w:val="none" w:sz="0" w:space="0" w:color="auto"/>
      </w:divBdr>
    </w:div>
    <w:div w:id="318190044">
      <w:bodyDiv w:val="1"/>
      <w:marLeft w:val="0"/>
      <w:marRight w:val="0"/>
      <w:marTop w:val="0"/>
      <w:marBottom w:val="0"/>
      <w:divBdr>
        <w:top w:val="none" w:sz="0" w:space="0" w:color="auto"/>
        <w:left w:val="none" w:sz="0" w:space="0" w:color="auto"/>
        <w:bottom w:val="none" w:sz="0" w:space="0" w:color="auto"/>
        <w:right w:val="none" w:sz="0" w:space="0" w:color="auto"/>
      </w:divBdr>
    </w:div>
    <w:div w:id="805774998">
      <w:bodyDiv w:val="1"/>
      <w:marLeft w:val="0"/>
      <w:marRight w:val="0"/>
      <w:marTop w:val="0"/>
      <w:marBottom w:val="0"/>
      <w:divBdr>
        <w:top w:val="none" w:sz="0" w:space="0" w:color="auto"/>
        <w:left w:val="none" w:sz="0" w:space="0" w:color="auto"/>
        <w:bottom w:val="none" w:sz="0" w:space="0" w:color="auto"/>
        <w:right w:val="none" w:sz="0" w:space="0" w:color="auto"/>
      </w:divBdr>
    </w:div>
    <w:div w:id="1154252572">
      <w:bodyDiv w:val="1"/>
      <w:marLeft w:val="0"/>
      <w:marRight w:val="0"/>
      <w:marTop w:val="0"/>
      <w:marBottom w:val="0"/>
      <w:divBdr>
        <w:top w:val="none" w:sz="0" w:space="0" w:color="auto"/>
        <w:left w:val="none" w:sz="0" w:space="0" w:color="auto"/>
        <w:bottom w:val="none" w:sz="0" w:space="0" w:color="auto"/>
        <w:right w:val="none" w:sz="0" w:space="0" w:color="auto"/>
      </w:divBdr>
    </w:div>
    <w:div w:id="1714958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dersonm@algartelecom.com.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7C452-7F8C-4125-9A35-4C2A5A52F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1930</Words>
  <Characters>10977</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Anexo 8 ao Contrato de Interconexão de Redes EBT Local x PST Local</vt:lpstr>
    </vt:vector>
  </TitlesOfParts>
  <Company>EMBRATEL</Company>
  <LinksUpToDate>false</LinksUpToDate>
  <CharactersWithSpaces>12882</CharactersWithSpaces>
  <SharedDoc>false</SharedDoc>
  <HLinks>
    <vt:vector size="6" baseType="variant">
      <vt:variant>
        <vt:i4>1114219</vt:i4>
      </vt:variant>
      <vt:variant>
        <vt:i4>0</vt:i4>
      </vt:variant>
      <vt:variant>
        <vt:i4>0</vt:i4>
      </vt:variant>
      <vt:variant>
        <vt:i4>5</vt:i4>
      </vt:variant>
      <vt:variant>
        <vt:lpwstr>mailto:andersonm@algartelecom.com.br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8 ao Contrato de Interconexão de Redes EBT Local x PST Local</dc:title>
  <dc:subject>Oferta Pública da EMBRATEL</dc:subject>
  <dc:creator>Gerência de Interconexão</dc:creator>
  <cp:lastModifiedBy>Claudia Cristina Ribeiro Macedo</cp:lastModifiedBy>
  <cp:revision>13</cp:revision>
  <cp:lastPrinted>2021-04-01T18:42:00Z</cp:lastPrinted>
  <dcterms:created xsi:type="dcterms:W3CDTF">2019-02-21T12:38:00Z</dcterms:created>
  <dcterms:modified xsi:type="dcterms:W3CDTF">2021-04-01T18:42:00Z</dcterms:modified>
</cp:coreProperties>
</file>