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5B7" w:rsidRPr="004A7911" w:rsidRDefault="008A15B7" w:rsidP="00DD7621">
      <w:pPr>
        <w:pStyle w:val="Anexos1"/>
        <w:suppressAutoHyphens/>
        <w:outlineLvl w:val="0"/>
        <w:rPr>
          <w:rFonts w:cs="Arial"/>
          <w:sz w:val="24"/>
          <w:szCs w:val="24"/>
        </w:rPr>
      </w:pPr>
      <w:bookmarkStart w:id="0" w:name="_GoBack"/>
      <w:bookmarkEnd w:id="0"/>
    </w:p>
    <w:p w:rsidR="009E130E" w:rsidRPr="004A7911" w:rsidRDefault="00086804" w:rsidP="00DD7621">
      <w:pPr>
        <w:pStyle w:val="Anexos1"/>
        <w:suppressAutoHyphens/>
        <w:outlineLvl w:val="0"/>
        <w:rPr>
          <w:rFonts w:cs="Arial"/>
          <w:sz w:val="24"/>
          <w:szCs w:val="24"/>
        </w:rPr>
      </w:pPr>
      <w:r w:rsidRPr="004A7911">
        <w:rPr>
          <w:rFonts w:cs="Arial"/>
          <w:sz w:val="24"/>
          <w:szCs w:val="24"/>
        </w:rPr>
        <w:t>ANEXO 8 -</w:t>
      </w:r>
      <w:r w:rsidR="009E130E" w:rsidRPr="004A7911">
        <w:rPr>
          <w:rFonts w:cs="Arial"/>
          <w:sz w:val="24"/>
          <w:szCs w:val="24"/>
        </w:rPr>
        <w:t xml:space="preserve"> APÊNDICE </w:t>
      </w:r>
      <w:r w:rsidR="007B1F0A" w:rsidRPr="004A7911">
        <w:rPr>
          <w:rFonts w:cs="Arial"/>
          <w:sz w:val="24"/>
          <w:szCs w:val="24"/>
        </w:rPr>
        <w:t>A</w:t>
      </w:r>
    </w:p>
    <w:p w:rsidR="00F85131" w:rsidRPr="004A7911" w:rsidRDefault="00F85131" w:rsidP="00DD7621">
      <w:pPr>
        <w:pStyle w:val="Anexos1"/>
        <w:suppressAutoHyphens/>
        <w:outlineLvl w:val="0"/>
        <w:rPr>
          <w:rFonts w:cs="Arial"/>
          <w:sz w:val="24"/>
          <w:szCs w:val="24"/>
        </w:rPr>
      </w:pPr>
    </w:p>
    <w:p w:rsidR="009E130E" w:rsidRPr="004A7911" w:rsidRDefault="009E130E" w:rsidP="00DD7621">
      <w:pPr>
        <w:pStyle w:val="Anexos1"/>
        <w:suppressAutoHyphens/>
        <w:outlineLvl w:val="0"/>
        <w:rPr>
          <w:rFonts w:cs="Arial"/>
          <w:sz w:val="24"/>
          <w:szCs w:val="24"/>
        </w:rPr>
      </w:pPr>
      <w:r w:rsidRPr="004A7911">
        <w:rPr>
          <w:rFonts w:cs="Arial"/>
          <w:sz w:val="24"/>
          <w:szCs w:val="24"/>
        </w:rPr>
        <w:t>GERENCIAMENTO DE ANORMALIDADES DA REDE</w:t>
      </w:r>
    </w:p>
    <w:p w:rsidR="009E130E" w:rsidRPr="004A7911" w:rsidRDefault="009E130E" w:rsidP="00DD7621">
      <w:pPr>
        <w:pStyle w:val="Anexos"/>
        <w:suppressAutoHyphens/>
        <w:spacing w:line="360" w:lineRule="auto"/>
        <w:rPr>
          <w:rFonts w:cs="Arial"/>
          <w:szCs w:val="24"/>
        </w:rPr>
      </w:pPr>
    </w:p>
    <w:p w:rsidR="009E130E" w:rsidRPr="004A7911" w:rsidRDefault="009E130E" w:rsidP="00DD7621">
      <w:pPr>
        <w:pStyle w:val="Anexos"/>
        <w:suppressAutoHyphens/>
        <w:spacing w:line="360" w:lineRule="auto"/>
        <w:jc w:val="center"/>
        <w:outlineLvl w:val="0"/>
        <w:rPr>
          <w:rFonts w:cs="Arial"/>
          <w:b/>
          <w:szCs w:val="24"/>
        </w:rPr>
      </w:pPr>
      <w:bookmarkStart w:id="1" w:name="_Toc430685690"/>
      <w:r w:rsidRPr="004A7911">
        <w:rPr>
          <w:rFonts w:cs="Arial"/>
          <w:b/>
          <w:szCs w:val="24"/>
        </w:rPr>
        <w:t>PROCEDIMENTOS OPERACIONAIS RELATIVOS À INTERCONEXÃO</w:t>
      </w:r>
      <w:bookmarkEnd w:id="1"/>
    </w:p>
    <w:p w:rsidR="009E130E" w:rsidRPr="004A7911" w:rsidRDefault="009E130E" w:rsidP="00DD7621">
      <w:pPr>
        <w:pStyle w:val="Anexos"/>
        <w:suppressAutoHyphens/>
        <w:spacing w:line="360" w:lineRule="auto"/>
        <w:jc w:val="center"/>
        <w:rPr>
          <w:rFonts w:cs="Arial"/>
          <w:b/>
          <w:i/>
          <w:szCs w:val="24"/>
        </w:rPr>
      </w:pPr>
      <w:r w:rsidRPr="004A7911">
        <w:rPr>
          <w:rFonts w:cs="Arial"/>
          <w:b/>
          <w:i/>
          <w:szCs w:val="24"/>
        </w:rPr>
        <w:t>(Para Solicitação de Reparo -</w:t>
      </w:r>
      <w:r w:rsidR="00315FA6" w:rsidRPr="004A7911">
        <w:rPr>
          <w:rFonts w:cs="Arial"/>
          <w:b/>
          <w:i/>
          <w:szCs w:val="24"/>
        </w:rPr>
        <w:t xml:space="preserve"> </w:t>
      </w:r>
      <w:r w:rsidRPr="004A7911">
        <w:rPr>
          <w:rFonts w:cs="Arial"/>
          <w:b/>
          <w:i/>
          <w:szCs w:val="24"/>
        </w:rPr>
        <w:t>Via Terminal)</w:t>
      </w:r>
    </w:p>
    <w:p w:rsidR="009E130E" w:rsidRPr="004A7911" w:rsidRDefault="009E130E" w:rsidP="00DD7621">
      <w:pPr>
        <w:pStyle w:val="Anexos"/>
        <w:suppressAutoHyphens/>
        <w:spacing w:line="360" w:lineRule="auto"/>
        <w:rPr>
          <w:rFonts w:cs="Arial"/>
          <w:szCs w:val="24"/>
        </w:rPr>
      </w:pPr>
    </w:p>
    <w:p w:rsidR="009E130E" w:rsidRPr="004A7911" w:rsidRDefault="009E130E" w:rsidP="00DD7621">
      <w:pPr>
        <w:pStyle w:val="Anexos"/>
        <w:tabs>
          <w:tab w:val="left" w:pos="284"/>
        </w:tabs>
        <w:suppressAutoHyphens/>
        <w:spacing w:line="360" w:lineRule="auto"/>
        <w:outlineLvl w:val="0"/>
        <w:rPr>
          <w:rFonts w:cs="Arial"/>
          <w:b/>
          <w:szCs w:val="24"/>
        </w:rPr>
      </w:pPr>
      <w:r w:rsidRPr="004A7911">
        <w:rPr>
          <w:rFonts w:cs="Arial"/>
          <w:b/>
          <w:szCs w:val="24"/>
        </w:rPr>
        <w:t>1.</w:t>
      </w:r>
      <w:r w:rsidRPr="004A7911">
        <w:rPr>
          <w:rFonts w:cs="Arial"/>
          <w:b/>
          <w:szCs w:val="24"/>
        </w:rPr>
        <w:tab/>
        <w:t>Objetivo</w:t>
      </w:r>
    </w:p>
    <w:p w:rsidR="009E130E" w:rsidRPr="004A7911" w:rsidRDefault="009E130E" w:rsidP="00DD7621">
      <w:pPr>
        <w:pStyle w:val="Anexos"/>
        <w:suppressAutoHyphens/>
        <w:spacing w:line="360" w:lineRule="auto"/>
        <w:ind w:left="284"/>
        <w:rPr>
          <w:rFonts w:cs="Arial"/>
          <w:szCs w:val="24"/>
        </w:rPr>
      </w:pPr>
      <w:r w:rsidRPr="004A7911">
        <w:rPr>
          <w:rFonts w:cs="Arial"/>
          <w:szCs w:val="24"/>
        </w:rPr>
        <w:t xml:space="preserve">Definir e padronizar os procedimentos operacionais relativos à interconexão entre as Redes da </w:t>
      </w:r>
      <w:r w:rsidR="007B0B70" w:rsidRPr="004A7911">
        <w:rPr>
          <w:rFonts w:cs="Arial"/>
          <w:b/>
          <w:bCs/>
          <w:szCs w:val="24"/>
        </w:rPr>
        <w:t>ALGAR</w:t>
      </w:r>
      <w:r w:rsidR="00D25C19" w:rsidRPr="004A7911">
        <w:rPr>
          <w:rFonts w:cs="Arial"/>
          <w:b/>
          <w:bCs/>
          <w:szCs w:val="24"/>
        </w:rPr>
        <w:t xml:space="preserve"> TELECOM</w:t>
      </w:r>
      <w:r w:rsidRPr="004A7911">
        <w:rPr>
          <w:rFonts w:cs="Arial"/>
          <w:szCs w:val="24"/>
        </w:rPr>
        <w:t xml:space="preserve"> e da </w:t>
      </w:r>
      <w:r w:rsidR="00315FA6" w:rsidRPr="004A7911">
        <w:rPr>
          <w:rFonts w:cs="Arial"/>
          <w:b/>
          <w:bCs/>
          <w:szCs w:val="24"/>
        </w:rPr>
        <w:t>TELE XX</w:t>
      </w:r>
      <w:r w:rsidRPr="004A7911">
        <w:rPr>
          <w:rFonts w:cs="Arial"/>
          <w:szCs w:val="24"/>
        </w:rPr>
        <w:t>, com a finalidade de manter a qualidade do serviço em cada Ponto de Interconexão entre as redes, assegurando entre as Partes a disponibilidade operacional do serviço.</w:t>
      </w:r>
    </w:p>
    <w:p w:rsidR="009E130E" w:rsidRPr="004A7911" w:rsidRDefault="009E130E" w:rsidP="00DD7621">
      <w:pPr>
        <w:pStyle w:val="Anexos"/>
        <w:suppressAutoHyphens/>
        <w:spacing w:line="360" w:lineRule="auto"/>
        <w:ind w:firstLine="284"/>
        <w:rPr>
          <w:rFonts w:cs="Arial"/>
          <w:szCs w:val="24"/>
        </w:rPr>
      </w:pPr>
    </w:p>
    <w:p w:rsidR="009E130E" w:rsidRPr="004A7911" w:rsidRDefault="009E130E" w:rsidP="00DD7621">
      <w:pPr>
        <w:pStyle w:val="Anexos"/>
        <w:tabs>
          <w:tab w:val="left" w:pos="284"/>
        </w:tabs>
        <w:suppressAutoHyphens/>
        <w:spacing w:line="360" w:lineRule="auto"/>
        <w:outlineLvl w:val="0"/>
        <w:rPr>
          <w:rFonts w:cs="Arial"/>
          <w:b/>
          <w:szCs w:val="24"/>
        </w:rPr>
      </w:pPr>
      <w:r w:rsidRPr="004A7911">
        <w:rPr>
          <w:rFonts w:cs="Arial"/>
          <w:b/>
          <w:szCs w:val="24"/>
        </w:rPr>
        <w:t>2.</w:t>
      </w:r>
      <w:r w:rsidRPr="004A7911">
        <w:rPr>
          <w:rFonts w:cs="Arial"/>
          <w:b/>
          <w:szCs w:val="24"/>
        </w:rPr>
        <w:tab/>
        <w:t>Campo de aplicação</w:t>
      </w:r>
    </w:p>
    <w:p w:rsidR="009E130E" w:rsidRPr="004A7911" w:rsidRDefault="009E130E" w:rsidP="00DD7621">
      <w:pPr>
        <w:pStyle w:val="Anexos"/>
        <w:suppressAutoHyphens/>
        <w:spacing w:line="360" w:lineRule="auto"/>
        <w:ind w:left="284"/>
        <w:rPr>
          <w:rFonts w:cs="Arial"/>
          <w:szCs w:val="24"/>
        </w:rPr>
      </w:pPr>
      <w:r w:rsidRPr="004A7911">
        <w:rPr>
          <w:rFonts w:cs="Arial"/>
          <w:szCs w:val="24"/>
        </w:rPr>
        <w:t>Este documento é aplicável a todas as interconexões previstas neste Contrato, assim como àquelas que venham a ser realizadas futuramente.</w:t>
      </w:r>
    </w:p>
    <w:p w:rsidR="009E130E" w:rsidRPr="004A7911" w:rsidRDefault="009E130E" w:rsidP="00DD7621">
      <w:pPr>
        <w:pStyle w:val="Anexos"/>
        <w:suppressAutoHyphens/>
        <w:spacing w:line="360" w:lineRule="auto"/>
        <w:rPr>
          <w:rFonts w:cs="Arial"/>
          <w:szCs w:val="24"/>
        </w:rPr>
      </w:pPr>
    </w:p>
    <w:p w:rsidR="009E130E" w:rsidRPr="004A7911" w:rsidRDefault="007B0B70" w:rsidP="00DD7621">
      <w:pPr>
        <w:pStyle w:val="Anexos"/>
        <w:tabs>
          <w:tab w:val="left" w:pos="284"/>
        </w:tabs>
        <w:suppressAutoHyphens/>
        <w:spacing w:line="360" w:lineRule="auto"/>
        <w:outlineLvl w:val="0"/>
        <w:rPr>
          <w:rFonts w:cs="Arial"/>
          <w:b/>
          <w:szCs w:val="24"/>
        </w:rPr>
      </w:pPr>
      <w:bookmarkStart w:id="2" w:name="_Toc430685691"/>
      <w:r w:rsidRPr="004A7911">
        <w:rPr>
          <w:rFonts w:cs="Arial"/>
          <w:b/>
          <w:szCs w:val="24"/>
        </w:rPr>
        <w:t>3.</w:t>
      </w:r>
      <w:r w:rsidRPr="004A7911">
        <w:rPr>
          <w:rFonts w:cs="Arial"/>
          <w:b/>
          <w:szCs w:val="24"/>
        </w:rPr>
        <w:tab/>
        <w:t>Atribuições e responsabilidades da gerência de manutenção</w:t>
      </w:r>
      <w:bookmarkEnd w:id="2"/>
      <w:r w:rsidRPr="004A7911">
        <w:rPr>
          <w:rFonts w:cs="Arial"/>
          <w:b/>
          <w:szCs w:val="24"/>
        </w:rPr>
        <w:t>.</w:t>
      </w:r>
    </w:p>
    <w:p w:rsidR="009E130E" w:rsidRPr="004A7911" w:rsidRDefault="009E130E" w:rsidP="003C6448">
      <w:pPr>
        <w:pStyle w:val="Anexos"/>
        <w:numPr>
          <w:ilvl w:val="1"/>
          <w:numId w:val="5"/>
        </w:numPr>
        <w:tabs>
          <w:tab w:val="clear" w:pos="1004"/>
          <w:tab w:val="left" w:pos="900"/>
        </w:tabs>
        <w:suppressAutoHyphens/>
        <w:spacing w:line="360" w:lineRule="auto"/>
        <w:ind w:left="900" w:hanging="616"/>
        <w:rPr>
          <w:rFonts w:cs="Arial"/>
          <w:szCs w:val="24"/>
        </w:rPr>
      </w:pPr>
      <w:r w:rsidRPr="004A7911">
        <w:rPr>
          <w:rFonts w:cs="Arial"/>
          <w:szCs w:val="24"/>
        </w:rPr>
        <w:t xml:space="preserve">As Partes deverão manter profissionais qualificados, um sistema de gerência de reparo eficaz, acessível, por terminal “on-line” (sempre que possível), e atendimento permanente 24 (vinte e quatro) horas por dia, nos 7 (sete) dias da semana, durante todo o ano, incluindo sábados, domingos e feriados. </w:t>
      </w:r>
    </w:p>
    <w:p w:rsidR="009E130E" w:rsidRPr="004A7911" w:rsidRDefault="009E130E" w:rsidP="003C6448">
      <w:pPr>
        <w:pStyle w:val="Anexos"/>
        <w:numPr>
          <w:ilvl w:val="2"/>
          <w:numId w:val="5"/>
        </w:numPr>
        <w:tabs>
          <w:tab w:val="clear" w:pos="1288"/>
        </w:tabs>
        <w:suppressAutoHyphens/>
        <w:spacing w:line="360" w:lineRule="auto"/>
        <w:ind w:left="1620"/>
        <w:rPr>
          <w:rFonts w:cs="Arial"/>
          <w:szCs w:val="24"/>
        </w:rPr>
      </w:pPr>
      <w:r w:rsidRPr="004A7911">
        <w:rPr>
          <w:rFonts w:cs="Arial"/>
          <w:szCs w:val="24"/>
        </w:rPr>
        <w:t>As Partes deverão prover pontos de contato acessíveis por telefone e fax/e-mail, cujos dados serão fornecidos logo após a assinatura do contrato e atualizados por ambas as Partes sempre que ocorrer alteração.</w:t>
      </w:r>
    </w:p>
    <w:p w:rsidR="009E130E" w:rsidRPr="004A7911" w:rsidRDefault="009E130E" w:rsidP="003C6448">
      <w:pPr>
        <w:pStyle w:val="Anexos"/>
        <w:numPr>
          <w:ilvl w:val="1"/>
          <w:numId w:val="5"/>
        </w:numPr>
        <w:tabs>
          <w:tab w:val="clear" w:pos="1004"/>
          <w:tab w:val="left" w:pos="900"/>
        </w:tabs>
        <w:suppressAutoHyphens/>
        <w:spacing w:line="360" w:lineRule="auto"/>
        <w:ind w:left="900" w:hanging="616"/>
        <w:rPr>
          <w:rFonts w:cs="Arial"/>
          <w:szCs w:val="24"/>
        </w:rPr>
      </w:pPr>
      <w:r w:rsidRPr="004A7911">
        <w:rPr>
          <w:rFonts w:cs="Arial"/>
          <w:szCs w:val="24"/>
        </w:rPr>
        <w:t>Toda comunicação entre as Partes com relação a qualquer atividade exercida nos circuitos de interconexão, requer o registro no sistema de ambas as Partes.</w:t>
      </w:r>
    </w:p>
    <w:p w:rsidR="007A34A8" w:rsidRPr="004A7911" w:rsidRDefault="007A34A8" w:rsidP="007A34A8">
      <w:pPr>
        <w:pStyle w:val="Anexos"/>
        <w:tabs>
          <w:tab w:val="left" w:pos="900"/>
        </w:tabs>
        <w:suppressAutoHyphens/>
        <w:spacing w:line="360" w:lineRule="auto"/>
        <w:ind w:left="900"/>
        <w:rPr>
          <w:rFonts w:cs="Arial"/>
          <w:szCs w:val="24"/>
        </w:rPr>
      </w:pPr>
    </w:p>
    <w:p w:rsidR="009E130E" w:rsidRDefault="009E130E" w:rsidP="002E0D35">
      <w:pPr>
        <w:pStyle w:val="Anexos"/>
        <w:numPr>
          <w:ilvl w:val="1"/>
          <w:numId w:val="5"/>
        </w:numPr>
        <w:tabs>
          <w:tab w:val="clear" w:pos="1004"/>
          <w:tab w:val="left" w:pos="900"/>
        </w:tabs>
        <w:suppressAutoHyphens/>
        <w:spacing w:line="360" w:lineRule="auto"/>
        <w:ind w:left="993" w:hanging="709"/>
        <w:rPr>
          <w:rFonts w:cs="Arial"/>
          <w:szCs w:val="24"/>
        </w:rPr>
      </w:pPr>
      <w:r w:rsidRPr="002E0D35">
        <w:rPr>
          <w:rFonts w:cs="Arial"/>
          <w:szCs w:val="24"/>
        </w:rPr>
        <w:t xml:space="preserve">Antes da emissão do Bilhete de Anormalidade (BA), a Parte reclamante </w:t>
      </w:r>
      <w:r w:rsidRPr="002E0D35">
        <w:rPr>
          <w:rFonts w:cs="Arial"/>
          <w:szCs w:val="24"/>
        </w:rPr>
        <w:lastRenderedPageBreak/>
        <w:t xml:space="preserve">efetuará testes nas interconexões, abrangendo os procedimentos vigentes de triagem e checagem de conexões/rede até o último ponto de sua responsabilidade. </w:t>
      </w:r>
    </w:p>
    <w:p w:rsidR="002E0D35" w:rsidRDefault="002E0D35" w:rsidP="002E0D35">
      <w:pPr>
        <w:pStyle w:val="PargrafodaLista"/>
        <w:rPr>
          <w:rFonts w:cs="Arial"/>
          <w:szCs w:val="24"/>
        </w:rPr>
      </w:pPr>
    </w:p>
    <w:p w:rsidR="009E130E" w:rsidRPr="004A7911" w:rsidRDefault="009E130E" w:rsidP="003C6448">
      <w:pPr>
        <w:pStyle w:val="Anexos"/>
        <w:numPr>
          <w:ilvl w:val="1"/>
          <w:numId w:val="5"/>
        </w:numPr>
        <w:tabs>
          <w:tab w:val="clear" w:pos="1004"/>
          <w:tab w:val="left" w:pos="900"/>
        </w:tabs>
        <w:suppressAutoHyphens/>
        <w:spacing w:line="360" w:lineRule="auto"/>
        <w:ind w:left="900" w:hanging="616"/>
        <w:rPr>
          <w:rFonts w:cs="Arial"/>
          <w:szCs w:val="24"/>
        </w:rPr>
      </w:pPr>
      <w:r w:rsidRPr="004A7911">
        <w:rPr>
          <w:rFonts w:cs="Arial"/>
          <w:szCs w:val="24"/>
        </w:rPr>
        <w:t>Compete à Parte identificadora da falha, acessar o sistema da outra Parte, com o intuito de registrar a reclamação, acionando assim o início da recuperação. O procedimento (fluxos, informações a serem complementadas, etc.), continua a ser o mesmo já existente em cada Parte que utiliza esse recurso do BA, visto que se trata de acordo localizado, e depende de qual sistema esteja sendo utilizado.</w:t>
      </w:r>
    </w:p>
    <w:p w:rsidR="009E130E" w:rsidRPr="004A7911" w:rsidRDefault="009E130E" w:rsidP="00DD7621">
      <w:pPr>
        <w:pStyle w:val="Anexos"/>
        <w:tabs>
          <w:tab w:val="left" w:pos="851"/>
        </w:tabs>
        <w:suppressAutoHyphens/>
        <w:spacing w:line="360" w:lineRule="auto"/>
        <w:ind w:left="284"/>
        <w:rPr>
          <w:rFonts w:cs="Arial"/>
          <w:szCs w:val="24"/>
        </w:rPr>
      </w:pPr>
    </w:p>
    <w:p w:rsidR="009E130E" w:rsidRPr="004A7911" w:rsidRDefault="00402101" w:rsidP="003C6448">
      <w:pPr>
        <w:pStyle w:val="Anexos"/>
        <w:numPr>
          <w:ilvl w:val="1"/>
          <w:numId w:val="5"/>
        </w:numPr>
        <w:tabs>
          <w:tab w:val="clear" w:pos="1004"/>
          <w:tab w:val="left" w:pos="900"/>
        </w:tabs>
        <w:suppressAutoHyphens/>
        <w:spacing w:line="360" w:lineRule="auto"/>
        <w:ind w:left="900" w:hanging="616"/>
        <w:rPr>
          <w:rFonts w:cs="Arial"/>
          <w:szCs w:val="24"/>
        </w:rPr>
      </w:pPr>
      <w:r w:rsidRPr="004A7911">
        <w:rPr>
          <w:rFonts w:cs="Arial"/>
          <w:szCs w:val="24"/>
        </w:rPr>
        <w:t>Na indisponibilidade do sistema, os BA da Parte reclamante / Parte reclamada, deverão ser comunicadas via Fax/e-mail e informados os dados, conforme o item 3.13.</w:t>
      </w:r>
    </w:p>
    <w:p w:rsidR="009E130E" w:rsidRPr="004A7911" w:rsidRDefault="009E130E" w:rsidP="00DD7621">
      <w:pPr>
        <w:pStyle w:val="Anexos"/>
        <w:tabs>
          <w:tab w:val="left" w:pos="851"/>
        </w:tabs>
        <w:suppressAutoHyphens/>
        <w:spacing w:line="360" w:lineRule="auto"/>
        <w:ind w:left="284"/>
        <w:rPr>
          <w:rFonts w:cs="Arial"/>
          <w:szCs w:val="24"/>
        </w:rPr>
      </w:pPr>
    </w:p>
    <w:p w:rsidR="009E130E" w:rsidRPr="004A7911" w:rsidRDefault="009E130E" w:rsidP="003C6448">
      <w:pPr>
        <w:pStyle w:val="Anexos"/>
        <w:numPr>
          <w:ilvl w:val="1"/>
          <w:numId w:val="5"/>
        </w:numPr>
        <w:tabs>
          <w:tab w:val="clear" w:pos="1004"/>
          <w:tab w:val="left" w:pos="900"/>
        </w:tabs>
        <w:suppressAutoHyphens/>
        <w:spacing w:line="360" w:lineRule="auto"/>
        <w:ind w:left="900" w:hanging="616"/>
        <w:rPr>
          <w:rFonts w:cs="Arial"/>
          <w:szCs w:val="24"/>
        </w:rPr>
      </w:pPr>
      <w:r w:rsidRPr="004A7911">
        <w:rPr>
          <w:rFonts w:cs="Arial"/>
          <w:szCs w:val="24"/>
        </w:rPr>
        <w:t>As Partes estabelecerão em conjunto os tempos padrões de reparo.</w:t>
      </w:r>
    </w:p>
    <w:p w:rsidR="009E130E" w:rsidRPr="004A7911" w:rsidRDefault="009E130E" w:rsidP="00DD7621">
      <w:pPr>
        <w:pStyle w:val="Anexos"/>
        <w:tabs>
          <w:tab w:val="left" w:pos="851"/>
        </w:tabs>
        <w:suppressAutoHyphens/>
        <w:spacing w:line="360" w:lineRule="auto"/>
        <w:ind w:left="284"/>
        <w:rPr>
          <w:rFonts w:cs="Arial"/>
          <w:szCs w:val="24"/>
        </w:rPr>
      </w:pPr>
    </w:p>
    <w:p w:rsidR="009E130E" w:rsidRPr="004A7911" w:rsidRDefault="009E130E" w:rsidP="003C6448">
      <w:pPr>
        <w:pStyle w:val="Anexos"/>
        <w:numPr>
          <w:ilvl w:val="1"/>
          <w:numId w:val="5"/>
        </w:numPr>
        <w:tabs>
          <w:tab w:val="clear" w:pos="1004"/>
          <w:tab w:val="left" w:pos="900"/>
        </w:tabs>
        <w:suppressAutoHyphens/>
        <w:spacing w:line="360" w:lineRule="auto"/>
        <w:ind w:left="900" w:hanging="616"/>
        <w:rPr>
          <w:rFonts w:cs="Arial"/>
          <w:szCs w:val="24"/>
        </w:rPr>
      </w:pPr>
      <w:r w:rsidRPr="004A7911">
        <w:rPr>
          <w:rFonts w:cs="Arial"/>
          <w:szCs w:val="24"/>
        </w:rPr>
        <w:t>Caso necessário, as Partes interagirão na localização e isolamento das falhas providenciando auxílio nos testes, quando requisitadas para isto.</w:t>
      </w:r>
    </w:p>
    <w:p w:rsidR="009E130E" w:rsidRPr="004A7911" w:rsidRDefault="009E130E" w:rsidP="00DD7621">
      <w:pPr>
        <w:pStyle w:val="Anexos"/>
        <w:tabs>
          <w:tab w:val="left" w:pos="851"/>
        </w:tabs>
        <w:suppressAutoHyphens/>
        <w:spacing w:line="360" w:lineRule="auto"/>
        <w:ind w:left="284"/>
        <w:rPr>
          <w:rFonts w:cs="Arial"/>
          <w:szCs w:val="24"/>
        </w:rPr>
      </w:pPr>
    </w:p>
    <w:p w:rsidR="009E130E" w:rsidRPr="004A7911" w:rsidRDefault="009E130E" w:rsidP="003C6448">
      <w:pPr>
        <w:pStyle w:val="Anexos"/>
        <w:numPr>
          <w:ilvl w:val="2"/>
          <w:numId w:val="5"/>
        </w:numPr>
        <w:tabs>
          <w:tab w:val="clear" w:pos="1288"/>
        </w:tabs>
        <w:suppressAutoHyphens/>
        <w:spacing w:line="360" w:lineRule="auto"/>
        <w:ind w:left="1620"/>
        <w:rPr>
          <w:rFonts w:cs="Arial"/>
          <w:szCs w:val="24"/>
        </w:rPr>
      </w:pPr>
      <w:r w:rsidRPr="004A7911">
        <w:rPr>
          <w:rFonts w:cs="Arial"/>
          <w:szCs w:val="24"/>
        </w:rPr>
        <w:t>Circuitos com falhas não deverão ser recolocados em serviço até que as Partes envolvidas concordem que todos os testes foram realizados e que os circuitos estão completamente normalizados.</w:t>
      </w:r>
    </w:p>
    <w:p w:rsidR="009E130E" w:rsidRPr="004A7911" w:rsidRDefault="009E130E" w:rsidP="00DD7621">
      <w:pPr>
        <w:pStyle w:val="Anexos"/>
        <w:tabs>
          <w:tab w:val="left" w:pos="1560"/>
        </w:tabs>
        <w:suppressAutoHyphens/>
        <w:spacing w:line="360" w:lineRule="auto"/>
        <w:ind w:left="851"/>
        <w:rPr>
          <w:rFonts w:cs="Arial"/>
          <w:szCs w:val="24"/>
        </w:rPr>
      </w:pPr>
    </w:p>
    <w:p w:rsidR="009E130E" w:rsidRPr="004A7911" w:rsidRDefault="009E130E" w:rsidP="003C6448">
      <w:pPr>
        <w:pStyle w:val="Anexos"/>
        <w:numPr>
          <w:ilvl w:val="1"/>
          <w:numId w:val="5"/>
        </w:numPr>
        <w:tabs>
          <w:tab w:val="clear" w:pos="1004"/>
          <w:tab w:val="left" w:pos="900"/>
        </w:tabs>
        <w:suppressAutoHyphens/>
        <w:spacing w:line="360" w:lineRule="auto"/>
        <w:ind w:left="900" w:hanging="616"/>
        <w:rPr>
          <w:rFonts w:cs="Arial"/>
          <w:szCs w:val="24"/>
        </w:rPr>
      </w:pPr>
      <w:r w:rsidRPr="004A7911">
        <w:rPr>
          <w:rFonts w:cs="Arial"/>
          <w:szCs w:val="24"/>
        </w:rPr>
        <w:t>Na indisponibilidade do sistema, a Parte reclamada informará à Parte reclamante a resposta do reparo executado via fax/e-mail logo após a sua conclusão. O horário considerado na recuperação do circuito continuará sendo o horário de término da remoção de defeito. Deverão ser preenchidos os campos citados no item 3.13.</w:t>
      </w:r>
    </w:p>
    <w:p w:rsidR="007A34A8" w:rsidRPr="004A7911" w:rsidRDefault="007A34A8" w:rsidP="007A34A8">
      <w:pPr>
        <w:pStyle w:val="Anexos"/>
        <w:tabs>
          <w:tab w:val="left" w:pos="900"/>
        </w:tabs>
        <w:suppressAutoHyphens/>
        <w:spacing w:line="360" w:lineRule="auto"/>
        <w:ind w:left="900"/>
        <w:rPr>
          <w:rFonts w:cs="Arial"/>
          <w:szCs w:val="24"/>
        </w:rPr>
      </w:pPr>
    </w:p>
    <w:p w:rsidR="009E130E" w:rsidRPr="004A7911" w:rsidRDefault="009E130E" w:rsidP="003C6448">
      <w:pPr>
        <w:pStyle w:val="Anexos"/>
        <w:numPr>
          <w:ilvl w:val="1"/>
          <w:numId w:val="5"/>
        </w:numPr>
        <w:tabs>
          <w:tab w:val="clear" w:pos="1004"/>
          <w:tab w:val="left" w:pos="900"/>
        </w:tabs>
        <w:suppressAutoHyphens/>
        <w:spacing w:line="360" w:lineRule="auto"/>
        <w:ind w:left="900" w:hanging="616"/>
        <w:rPr>
          <w:rFonts w:cs="Arial"/>
          <w:szCs w:val="24"/>
        </w:rPr>
      </w:pPr>
      <w:r w:rsidRPr="004A7911">
        <w:rPr>
          <w:rFonts w:cs="Arial"/>
          <w:szCs w:val="24"/>
        </w:rPr>
        <w:t>As Partes concordam que as operações de manutenção preventiva que impliquem em qualquer interrupção, deverão ser comunicadas com a maior antecedência possível, respeitado o mínimo de 3 (três) dias.</w:t>
      </w:r>
    </w:p>
    <w:p w:rsidR="009E130E" w:rsidRPr="004A7911" w:rsidRDefault="009E130E" w:rsidP="00DD7621">
      <w:pPr>
        <w:pStyle w:val="Anexos"/>
        <w:tabs>
          <w:tab w:val="left" w:pos="851"/>
        </w:tabs>
        <w:suppressAutoHyphens/>
        <w:spacing w:line="360" w:lineRule="auto"/>
        <w:ind w:left="284"/>
        <w:rPr>
          <w:rFonts w:cs="Arial"/>
          <w:szCs w:val="24"/>
        </w:rPr>
      </w:pPr>
    </w:p>
    <w:p w:rsidR="009E130E" w:rsidRPr="004A7911" w:rsidRDefault="009E130E" w:rsidP="003C6448">
      <w:pPr>
        <w:pStyle w:val="Anexos"/>
        <w:numPr>
          <w:ilvl w:val="1"/>
          <w:numId w:val="5"/>
        </w:numPr>
        <w:tabs>
          <w:tab w:val="clear" w:pos="1004"/>
          <w:tab w:val="left" w:pos="900"/>
        </w:tabs>
        <w:suppressAutoHyphens/>
        <w:spacing w:line="360" w:lineRule="auto"/>
        <w:ind w:left="900" w:hanging="616"/>
        <w:rPr>
          <w:rFonts w:cs="Arial"/>
          <w:szCs w:val="24"/>
        </w:rPr>
      </w:pPr>
      <w:r w:rsidRPr="004A7911">
        <w:rPr>
          <w:rFonts w:cs="Arial"/>
          <w:szCs w:val="24"/>
        </w:rPr>
        <w:lastRenderedPageBreak/>
        <w:t>As Partes, quando necessário, realizarão testes sistêmicos nos equipamentos, de modo a garantir o padrão de desempenho e qualidade. Os testes técnicos conjuntos devem ser programados com pelo menos uma semana de antecedência.</w:t>
      </w:r>
    </w:p>
    <w:p w:rsidR="009E130E" w:rsidRPr="004A7911" w:rsidRDefault="009E130E" w:rsidP="00DD7621">
      <w:pPr>
        <w:pStyle w:val="Anexos"/>
        <w:tabs>
          <w:tab w:val="left" w:pos="851"/>
        </w:tabs>
        <w:suppressAutoHyphens/>
        <w:spacing w:line="360" w:lineRule="auto"/>
        <w:ind w:left="284"/>
        <w:rPr>
          <w:rFonts w:cs="Arial"/>
          <w:szCs w:val="24"/>
        </w:rPr>
      </w:pPr>
    </w:p>
    <w:p w:rsidR="009E130E" w:rsidRPr="004A7911" w:rsidRDefault="009E130E" w:rsidP="003C6448">
      <w:pPr>
        <w:pStyle w:val="Anexos"/>
        <w:numPr>
          <w:ilvl w:val="1"/>
          <w:numId w:val="5"/>
        </w:numPr>
        <w:tabs>
          <w:tab w:val="clear" w:pos="1004"/>
          <w:tab w:val="left" w:pos="900"/>
        </w:tabs>
        <w:suppressAutoHyphens/>
        <w:spacing w:line="360" w:lineRule="auto"/>
        <w:ind w:left="900" w:hanging="616"/>
        <w:rPr>
          <w:rFonts w:cs="Arial"/>
          <w:szCs w:val="24"/>
        </w:rPr>
      </w:pPr>
      <w:r w:rsidRPr="004A7911">
        <w:rPr>
          <w:rFonts w:cs="Arial"/>
          <w:szCs w:val="24"/>
        </w:rPr>
        <w:t>Deverão ser realizadas reuniões periódicas para revisão dos procedimentos operacionais, análise e discussão dos relatórios de falhas. Estas reuniões podem ser marcadas por qualquer das Partes envolvidas, com antecedência mínima de uma semana.</w:t>
      </w:r>
    </w:p>
    <w:p w:rsidR="009E130E" w:rsidRPr="004A7911" w:rsidRDefault="009E130E" w:rsidP="00DD7621">
      <w:pPr>
        <w:pStyle w:val="Anexos"/>
        <w:tabs>
          <w:tab w:val="left" w:pos="851"/>
        </w:tabs>
        <w:suppressAutoHyphens/>
        <w:spacing w:line="360" w:lineRule="auto"/>
        <w:ind w:left="284"/>
        <w:rPr>
          <w:rFonts w:cs="Arial"/>
          <w:szCs w:val="24"/>
        </w:rPr>
      </w:pPr>
    </w:p>
    <w:p w:rsidR="009E130E" w:rsidRPr="004A7911" w:rsidRDefault="009E130E" w:rsidP="003C6448">
      <w:pPr>
        <w:pStyle w:val="Anexos"/>
        <w:numPr>
          <w:ilvl w:val="1"/>
          <w:numId w:val="5"/>
        </w:numPr>
        <w:tabs>
          <w:tab w:val="clear" w:pos="1004"/>
          <w:tab w:val="left" w:pos="900"/>
        </w:tabs>
        <w:suppressAutoHyphens/>
        <w:spacing w:line="360" w:lineRule="auto"/>
        <w:ind w:left="900" w:hanging="616"/>
        <w:rPr>
          <w:rFonts w:cs="Arial"/>
          <w:szCs w:val="24"/>
        </w:rPr>
      </w:pPr>
      <w:r w:rsidRPr="004A7911">
        <w:rPr>
          <w:rFonts w:cs="Arial"/>
          <w:szCs w:val="24"/>
        </w:rPr>
        <w:t>Toda e qualquer falha ou defeito na rede de uma das Partes que possa causar impacto significativo na rede da outra deverá ser imediatamente comunicada.</w:t>
      </w:r>
    </w:p>
    <w:p w:rsidR="009E130E" w:rsidRPr="004A7911" w:rsidRDefault="009E130E" w:rsidP="00DD7621">
      <w:pPr>
        <w:pStyle w:val="Anexos"/>
        <w:tabs>
          <w:tab w:val="left" w:pos="851"/>
        </w:tabs>
        <w:suppressAutoHyphens/>
        <w:spacing w:line="360" w:lineRule="auto"/>
        <w:ind w:left="284"/>
        <w:rPr>
          <w:rFonts w:cs="Arial"/>
          <w:szCs w:val="24"/>
        </w:rPr>
      </w:pPr>
    </w:p>
    <w:p w:rsidR="009E130E" w:rsidRPr="004A7911" w:rsidRDefault="009E130E" w:rsidP="003C6448">
      <w:pPr>
        <w:pStyle w:val="Anexos"/>
        <w:numPr>
          <w:ilvl w:val="1"/>
          <w:numId w:val="5"/>
        </w:numPr>
        <w:tabs>
          <w:tab w:val="clear" w:pos="1004"/>
          <w:tab w:val="left" w:pos="900"/>
        </w:tabs>
        <w:suppressAutoHyphens/>
        <w:spacing w:line="360" w:lineRule="auto"/>
        <w:ind w:left="900" w:hanging="616"/>
        <w:rPr>
          <w:rFonts w:cs="Arial"/>
          <w:szCs w:val="24"/>
        </w:rPr>
      </w:pPr>
      <w:r w:rsidRPr="004A7911">
        <w:rPr>
          <w:rFonts w:cs="Arial"/>
          <w:szCs w:val="24"/>
        </w:rPr>
        <w:t>Bilhete de Anormalidade (BA)</w:t>
      </w:r>
    </w:p>
    <w:p w:rsidR="009E130E" w:rsidRPr="004A7911" w:rsidRDefault="009E130E" w:rsidP="00DD7621">
      <w:pPr>
        <w:pStyle w:val="Anexos"/>
        <w:tabs>
          <w:tab w:val="left" w:pos="851"/>
        </w:tabs>
        <w:suppressAutoHyphens/>
        <w:spacing w:line="360" w:lineRule="auto"/>
        <w:ind w:left="851" w:hanging="567"/>
        <w:rPr>
          <w:rFonts w:cs="Arial"/>
          <w:szCs w:val="24"/>
        </w:rPr>
      </w:pPr>
      <w:r w:rsidRPr="004A7911">
        <w:rPr>
          <w:rFonts w:cs="Arial"/>
          <w:szCs w:val="24"/>
        </w:rPr>
        <w:tab/>
      </w:r>
      <w:r w:rsidR="00315FA6" w:rsidRPr="004A7911">
        <w:rPr>
          <w:rFonts w:cs="Arial"/>
          <w:szCs w:val="24"/>
        </w:rPr>
        <w:t>O Bilhete a ser tramitado entre as Partes deverá</w:t>
      </w:r>
      <w:r w:rsidRPr="004A7911">
        <w:rPr>
          <w:rFonts w:cs="Arial"/>
          <w:szCs w:val="24"/>
        </w:rPr>
        <w:t xml:space="preserve"> conter os dados citados abaixo, sendo apresentada uma sugestão de Bilhete para uso pelas Partes.</w:t>
      </w:r>
    </w:p>
    <w:p w:rsidR="009E130E" w:rsidRPr="004A7911" w:rsidRDefault="009E130E" w:rsidP="00DD7621">
      <w:pPr>
        <w:pStyle w:val="Anexos"/>
        <w:tabs>
          <w:tab w:val="left" w:pos="851"/>
        </w:tabs>
        <w:suppressAutoHyphens/>
        <w:spacing w:line="360" w:lineRule="auto"/>
        <w:ind w:left="284"/>
        <w:rPr>
          <w:rFonts w:cs="Arial"/>
          <w:szCs w:val="24"/>
        </w:rPr>
      </w:pPr>
    </w:p>
    <w:p w:rsidR="009E130E" w:rsidRPr="004A7911" w:rsidRDefault="009E130E" w:rsidP="003C6448">
      <w:pPr>
        <w:pStyle w:val="Anexos"/>
        <w:numPr>
          <w:ilvl w:val="2"/>
          <w:numId w:val="5"/>
        </w:numPr>
        <w:tabs>
          <w:tab w:val="clear" w:pos="1288"/>
          <w:tab w:val="num" w:pos="1620"/>
        </w:tabs>
        <w:suppressAutoHyphens/>
        <w:spacing w:line="360" w:lineRule="auto"/>
        <w:ind w:left="1620"/>
        <w:outlineLvl w:val="0"/>
        <w:rPr>
          <w:rFonts w:cs="Arial"/>
          <w:szCs w:val="24"/>
        </w:rPr>
      </w:pPr>
      <w:r w:rsidRPr="004A7911">
        <w:rPr>
          <w:rFonts w:cs="Arial"/>
          <w:szCs w:val="24"/>
        </w:rPr>
        <w:t>Dados:</w:t>
      </w:r>
    </w:p>
    <w:p w:rsidR="009E130E" w:rsidRPr="004A7911" w:rsidRDefault="009E130E" w:rsidP="00DD7621">
      <w:pPr>
        <w:pStyle w:val="Anexos"/>
        <w:tabs>
          <w:tab w:val="left" w:pos="1560"/>
        </w:tabs>
        <w:suppressAutoHyphens/>
        <w:spacing w:line="360" w:lineRule="auto"/>
        <w:ind w:left="568"/>
        <w:outlineLvl w:val="0"/>
        <w:rPr>
          <w:rFonts w:cs="Arial"/>
          <w:szCs w:val="24"/>
        </w:rPr>
      </w:pPr>
    </w:p>
    <w:p w:rsidR="009E130E" w:rsidRPr="004A7911" w:rsidRDefault="009E130E" w:rsidP="00DD7621">
      <w:pPr>
        <w:pStyle w:val="Anexos"/>
        <w:suppressAutoHyphens/>
        <w:spacing w:before="120" w:line="360" w:lineRule="auto"/>
        <w:ind w:left="2160"/>
        <w:rPr>
          <w:rFonts w:cs="Arial"/>
          <w:szCs w:val="24"/>
        </w:rPr>
      </w:pPr>
      <w:r w:rsidRPr="004A7911">
        <w:rPr>
          <w:rFonts w:cs="Arial"/>
          <w:szCs w:val="24"/>
        </w:rPr>
        <w:t xml:space="preserve">DE (Parte A e órgão) </w:t>
      </w:r>
    </w:p>
    <w:p w:rsidR="009E130E" w:rsidRPr="004A7911" w:rsidRDefault="009E130E" w:rsidP="00DD7621">
      <w:pPr>
        <w:pStyle w:val="Anexos"/>
        <w:suppressAutoHyphens/>
        <w:spacing w:before="120" w:line="360" w:lineRule="auto"/>
        <w:ind w:left="2160"/>
        <w:rPr>
          <w:rFonts w:cs="Arial"/>
          <w:szCs w:val="24"/>
        </w:rPr>
      </w:pPr>
      <w:r w:rsidRPr="004A7911">
        <w:rPr>
          <w:rFonts w:cs="Arial"/>
          <w:szCs w:val="24"/>
        </w:rPr>
        <w:t>PARA (Parte B e órgão)</w:t>
      </w:r>
    </w:p>
    <w:p w:rsidR="009E130E" w:rsidRPr="004A7911" w:rsidRDefault="009E130E" w:rsidP="00DD7621">
      <w:pPr>
        <w:pStyle w:val="Anexos"/>
        <w:suppressAutoHyphens/>
        <w:spacing w:before="120" w:line="360" w:lineRule="auto"/>
        <w:ind w:left="2160"/>
        <w:rPr>
          <w:rFonts w:cs="Arial"/>
          <w:szCs w:val="24"/>
        </w:rPr>
      </w:pPr>
      <w:r w:rsidRPr="004A7911">
        <w:rPr>
          <w:rFonts w:cs="Arial"/>
          <w:szCs w:val="24"/>
        </w:rPr>
        <w:t>NÚMERO DA SOLICITAÇÃO DE REPARO (da Parte A)</w:t>
      </w:r>
    </w:p>
    <w:p w:rsidR="009E130E" w:rsidRPr="004A7911" w:rsidRDefault="009E130E" w:rsidP="00DD7621">
      <w:pPr>
        <w:pStyle w:val="Anexos"/>
        <w:suppressAutoHyphens/>
        <w:spacing w:before="120" w:line="360" w:lineRule="auto"/>
        <w:ind w:left="2160"/>
        <w:rPr>
          <w:rFonts w:cs="Arial"/>
          <w:szCs w:val="24"/>
        </w:rPr>
      </w:pPr>
      <w:r w:rsidRPr="004A7911">
        <w:rPr>
          <w:rFonts w:cs="Arial"/>
          <w:szCs w:val="24"/>
        </w:rPr>
        <w:t>RECLAMAÇÃO (data e hora do início da anormalidade)</w:t>
      </w:r>
    </w:p>
    <w:p w:rsidR="009E130E" w:rsidRPr="004A7911" w:rsidRDefault="009E130E" w:rsidP="00DD7621">
      <w:pPr>
        <w:pStyle w:val="Anexos"/>
        <w:suppressAutoHyphens/>
        <w:spacing w:before="120" w:line="360" w:lineRule="auto"/>
        <w:ind w:left="2160"/>
        <w:rPr>
          <w:rFonts w:cs="Arial"/>
          <w:szCs w:val="24"/>
        </w:rPr>
      </w:pPr>
      <w:r w:rsidRPr="004A7911">
        <w:rPr>
          <w:rFonts w:cs="Arial"/>
          <w:szCs w:val="24"/>
        </w:rPr>
        <w:t>DESIGNAÇÃO (identificação do circuito/sistema utilizado pela Parte A)</w:t>
      </w:r>
    </w:p>
    <w:p w:rsidR="009E130E" w:rsidRPr="004A7911" w:rsidRDefault="009E130E" w:rsidP="00DD7621">
      <w:pPr>
        <w:pStyle w:val="Anexos"/>
        <w:suppressAutoHyphens/>
        <w:spacing w:before="120" w:line="360" w:lineRule="auto"/>
        <w:ind w:left="2160"/>
        <w:rPr>
          <w:rFonts w:cs="Arial"/>
          <w:szCs w:val="24"/>
        </w:rPr>
      </w:pPr>
      <w:r w:rsidRPr="004A7911">
        <w:rPr>
          <w:rFonts w:cs="Arial"/>
          <w:szCs w:val="24"/>
        </w:rPr>
        <w:t>DEFEITO (descrição da anormalidade)</w:t>
      </w:r>
    </w:p>
    <w:p w:rsidR="009E130E" w:rsidRPr="004A7911" w:rsidRDefault="009E130E" w:rsidP="00DD7621">
      <w:pPr>
        <w:pStyle w:val="Anexos"/>
        <w:suppressAutoHyphens/>
        <w:spacing w:before="120" w:line="360" w:lineRule="auto"/>
        <w:ind w:left="2160"/>
        <w:rPr>
          <w:rFonts w:cs="Arial"/>
          <w:szCs w:val="24"/>
        </w:rPr>
      </w:pPr>
      <w:r w:rsidRPr="004A7911">
        <w:rPr>
          <w:rFonts w:cs="Arial"/>
          <w:szCs w:val="24"/>
        </w:rPr>
        <w:t>IDENTIFICAÇÃO (identificação do circuito/sistema utilizado pela Parte B)</w:t>
      </w:r>
    </w:p>
    <w:p w:rsidR="009E130E" w:rsidRPr="004A7911" w:rsidRDefault="009E130E" w:rsidP="00DD7621">
      <w:pPr>
        <w:pStyle w:val="Anexos"/>
        <w:suppressAutoHyphens/>
        <w:spacing w:before="120" w:line="360" w:lineRule="auto"/>
        <w:ind w:left="2160"/>
        <w:rPr>
          <w:rFonts w:cs="Arial"/>
          <w:szCs w:val="24"/>
        </w:rPr>
      </w:pPr>
      <w:r w:rsidRPr="004A7911">
        <w:rPr>
          <w:rFonts w:cs="Arial"/>
          <w:szCs w:val="24"/>
        </w:rPr>
        <w:t>PESSOA PARA TESTE (nome da pessoa da Parte A)</w:t>
      </w:r>
    </w:p>
    <w:p w:rsidR="009E130E" w:rsidRPr="004A7911" w:rsidRDefault="009E130E" w:rsidP="00DD7621">
      <w:pPr>
        <w:pStyle w:val="Anexos"/>
        <w:suppressAutoHyphens/>
        <w:spacing w:before="120" w:line="360" w:lineRule="auto"/>
        <w:ind w:left="2160"/>
        <w:rPr>
          <w:rFonts w:cs="Arial"/>
          <w:szCs w:val="24"/>
        </w:rPr>
      </w:pPr>
      <w:r w:rsidRPr="004A7911">
        <w:rPr>
          <w:rFonts w:cs="Arial"/>
          <w:szCs w:val="24"/>
        </w:rPr>
        <w:t xml:space="preserve">TELEFONE PARA CONTATO (número do telefone de contato </w:t>
      </w:r>
      <w:r w:rsidRPr="004A7911">
        <w:rPr>
          <w:rFonts w:cs="Arial"/>
          <w:szCs w:val="24"/>
        </w:rPr>
        <w:lastRenderedPageBreak/>
        <w:t>para testes da Parte A)</w:t>
      </w:r>
    </w:p>
    <w:p w:rsidR="009E130E" w:rsidRPr="004A7911" w:rsidRDefault="009E130E" w:rsidP="00DD7621">
      <w:pPr>
        <w:pStyle w:val="Anexos"/>
        <w:suppressAutoHyphens/>
        <w:spacing w:before="120" w:line="360" w:lineRule="auto"/>
        <w:ind w:left="2160"/>
        <w:rPr>
          <w:rFonts w:cs="Arial"/>
          <w:szCs w:val="24"/>
        </w:rPr>
      </w:pPr>
      <w:r w:rsidRPr="004A7911">
        <w:rPr>
          <w:rFonts w:cs="Arial"/>
          <w:szCs w:val="24"/>
        </w:rPr>
        <w:t>DATA E HORA DA NOTIFICAÇÃO (data e hora da solicitação de reparo)</w:t>
      </w:r>
    </w:p>
    <w:p w:rsidR="009E130E" w:rsidRPr="004A7911" w:rsidRDefault="009E130E" w:rsidP="00DD7621">
      <w:pPr>
        <w:pStyle w:val="Anexos"/>
        <w:suppressAutoHyphens/>
        <w:spacing w:before="120" w:line="360" w:lineRule="auto"/>
        <w:ind w:left="2160"/>
        <w:rPr>
          <w:rFonts w:cs="Arial"/>
          <w:szCs w:val="24"/>
        </w:rPr>
      </w:pPr>
      <w:r w:rsidRPr="004A7911">
        <w:rPr>
          <w:rFonts w:cs="Arial"/>
          <w:szCs w:val="24"/>
        </w:rPr>
        <w:t>NOME (identificação da pessoa que enviou a notificação)</w:t>
      </w:r>
    </w:p>
    <w:p w:rsidR="009E130E" w:rsidRPr="004A7911" w:rsidRDefault="009E130E" w:rsidP="00DD7621">
      <w:pPr>
        <w:pStyle w:val="Anexos"/>
        <w:suppressAutoHyphens/>
        <w:spacing w:line="360" w:lineRule="auto"/>
        <w:ind w:left="1560"/>
        <w:rPr>
          <w:rFonts w:cs="Arial"/>
          <w:strike/>
          <w:szCs w:val="24"/>
        </w:rPr>
      </w:pPr>
    </w:p>
    <w:p w:rsidR="009E130E" w:rsidRPr="004A7911" w:rsidRDefault="009E130E" w:rsidP="003C6448">
      <w:pPr>
        <w:pStyle w:val="Anexos"/>
        <w:numPr>
          <w:ilvl w:val="2"/>
          <w:numId w:val="5"/>
        </w:numPr>
        <w:tabs>
          <w:tab w:val="clear" w:pos="1288"/>
          <w:tab w:val="num" w:pos="1620"/>
        </w:tabs>
        <w:suppressAutoHyphens/>
        <w:spacing w:line="360" w:lineRule="auto"/>
        <w:ind w:left="1620"/>
        <w:outlineLvl w:val="0"/>
        <w:rPr>
          <w:rFonts w:cs="Arial"/>
          <w:szCs w:val="24"/>
        </w:rPr>
      </w:pPr>
      <w:r w:rsidRPr="004A7911">
        <w:rPr>
          <w:rFonts w:cs="Arial"/>
          <w:szCs w:val="24"/>
        </w:rPr>
        <w:t>Campos:</w:t>
      </w:r>
    </w:p>
    <w:p w:rsidR="009E130E" w:rsidRPr="004A7911" w:rsidRDefault="009E130E" w:rsidP="00DD7621">
      <w:pPr>
        <w:pStyle w:val="Anexos"/>
        <w:tabs>
          <w:tab w:val="left" w:pos="1560"/>
        </w:tabs>
        <w:suppressAutoHyphens/>
        <w:spacing w:line="360" w:lineRule="auto"/>
        <w:ind w:left="850"/>
        <w:outlineLvl w:val="0"/>
        <w:rPr>
          <w:rFonts w:cs="Arial"/>
          <w:szCs w:val="24"/>
        </w:rPr>
      </w:pPr>
    </w:p>
    <w:p w:rsidR="009E130E" w:rsidRPr="004A7911" w:rsidRDefault="009E130E" w:rsidP="00DD7621">
      <w:pPr>
        <w:pStyle w:val="Anexos"/>
        <w:suppressAutoHyphens/>
        <w:spacing w:before="120" w:line="360" w:lineRule="auto"/>
        <w:ind w:left="2160"/>
        <w:rPr>
          <w:rFonts w:cs="Arial"/>
          <w:szCs w:val="24"/>
        </w:rPr>
      </w:pPr>
      <w:r w:rsidRPr="004A7911">
        <w:rPr>
          <w:rFonts w:cs="Arial"/>
          <w:szCs w:val="24"/>
        </w:rPr>
        <w:t>DEFEITO (descrição da causa da anormalidade)</w:t>
      </w:r>
    </w:p>
    <w:p w:rsidR="009E130E" w:rsidRPr="004A7911" w:rsidRDefault="009E130E" w:rsidP="00DD7621">
      <w:pPr>
        <w:pStyle w:val="Anexos"/>
        <w:suppressAutoHyphens/>
        <w:spacing w:before="120" w:line="360" w:lineRule="auto"/>
        <w:ind w:left="2160"/>
        <w:rPr>
          <w:rFonts w:cs="Arial"/>
          <w:szCs w:val="24"/>
        </w:rPr>
      </w:pPr>
      <w:r w:rsidRPr="004A7911">
        <w:rPr>
          <w:rFonts w:cs="Arial"/>
          <w:szCs w:val="24"/>
        </w:rPr>
        <w:t>DATA E HORA (data e hora do fim da anormalidade)</w:t>
      </w:r>
    </w:p>
    <w:p w:rsidR="009E130E" w:rsidRPr="004A7911" w:rsidRDefault="009E130E" w:rsidP="00DD7621">
      <w:pPr>
        <w:pStyle w:val="Anexos"/>
        <w:suppressAutoHyphens/>
        <w:spacing w:before="120" w:line="360" w:lineRule="auto"/>
        <w:ind w:left="2160"/>
        <w:outlineLvl w:val="0"/>
        <w:rPr>
          <w:rFonts w:cs="Arial"/>
          <w:szCs w:val="24"/>
        </w:rPr>
      </w:pPr>
      <w:r w:rsidRPr="004A7911">
        <w:rPr>
          <w:rFonts w:cs="Arial"/>
          <w:szCs w:val="24"/>
        </w:rPr>
        <w:t>OBSERVAÇÃO</w:t>
      </w:r>
    </w:p>
    <w:p w:rsidR="009E130E" w:rsidRPr="004A7911" w:rsidRDefault="009E130E" w:rsidP="00DD7621">
      <w:pPr>
        <w:pStyle w:val="Anexos"/>
        <w:suppressAutoHyphens/>
        <w:spacing w:before="120" w:line="360" w:lineRule="auto"/>
        <w:ind w:left="2160"/>
        <w:rPr>
          <w:rFonts w:cs="Arial"/>
          <w:szCs w:val="24"/>
        </w:rPr>
      </w:pPr>
      <w:r w:rsidRPr="004A7911">
        <w:rPr>
          <w:rFonts w:cs="Arial"/>
          <w:szCs w:val="24"/>
        </w:rPr>
        <w:t>TRANSMITIDO POR (identificação da pessoa que retornou a notificação)</w:t>
      </w:r>
    </w:p>
    <w:p w:rsidR="009E130E" w:rsidRPr="004A7911" w:rsidRDefault="009E130E" w:rsidP="00DD7621">
      <w:pPr>
        <w:pStyle w:val="Anexos"/>
        <w:suppressAutoHyphens/>
        <w:spacing w:before="120" w:line="360" w:lineRule="auto"/>
        <w:ind w:left="2160"/>
        <w:rPr>
          <w:rFonts w:cs="Arial"/>
          <w:szCs w:val="24"/>
        </w:rPr>
      </w:pPr>
      <w:r w:rsidRPr="004A7911">
        <w:rPr>
          <w:rFonts w:cs="Arial"/>
          <w:szCs w:val="24"/>
        </w:rPr>
        <w:t>DATA E HORA DO RETORNO (data e hora do retorno da notificação)</w:t>
      </w:r>
    </w:p>
    <w:p w:rsidR="009E130E" w:rsidRPr="004A7911" w:rsidRDefault="009E130E" w:rsidP="00DD7621">
      <w:pPr>
        <w:pStyle w:val="Anexos"/>
        <w:suppressAutoHyphens/>
        <w:spacing w:before="120" w:line="360" w:lineRule="auto"/>
        <w:ind w:left="1560"/>
        <w:rPr>
          <w:rFonts w:cs="Arial"/>
          <w:szCs w:val="24"/>
        </w:rPr>
      </w:pPr>
    </w:p>
    <w:p w:rsidR="009E130E" w:rsidRPr="004A7911" w:rsidRDefault="009E130E" w:rsidP="00DD7621">
      <w:pPr>
        <w:pStyle w:val="Ttulo1"/>
        <w:suppressAutoHyphens/>
        <w:spacing w:line="360" w:lineRule="auto"/>
        <w:rPr>
          <w:rFonts w:cs="Arial"/>
          <w:sz w:val="24"/>
          <w:szCs w:val="24"/>
        </w:rPr>
      </w:pPr>
      <w:r w:rsidRPr="004A7911">
        <w:rPr>
          <w:rFonts w:cs="Arial"/>
          <w:sz w:val="24"/>
          <w:szCs w:val="24"/>
        </w:rPr>
        <w:br w:type="page"/>
        <w:t>FORMATO DO BILHETE DE ANORMALIDADE.</w:t>
      </w:r>
    </w:p>
    <w:p w:rsidR="009E130E" w:rsidRPr="004A7911" w:rsidRDefault="009F46B5" w:rsidP="00DD7621">
      <w:pPr>
        <w:suppressAutoHyphens/>
        <w:spacing w:before="120" w:line="360" w:lineRule="auto"/>
        <w:jc w:val="both"/>
        <w:rPr>
          <w:rFonts w:cs="Arial"/>
          <w:sz w:val="24"/>
          <w:szCs w:val="24"/>
        </w:rPr>
      </w:pPr>
      <w:r w:rsidRPr="004A7911">
        <w:rPr>
          <w:rFonts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11430</wp:posOffset>
                </wp:positionV>
                <wp:extent cx="5943600" cy="274320"/>
                <wp:effectExtent l="0" t="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300A" w:rsidRDefault="0059300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BILHETE DE ANORMALIDADE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1pt;margin-top:.9pt;width:468pt;height:21.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" o:allowincell="f" strokeweight="3pt">
                <v:stroke linestyle="thinThin"/>
                <v:textbox>
                  <w:txbxContent>
                    <w:p w:rsidR="0059300A" w:rsidRDefault="0059300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BILHETE DE ANORMALIDADE</w:t>
                      </w:r>
                    </w:p>
                  </w:txbxContent>
                </v:textbox>
              </v:rect>
            </w:pict>
          </mc:Fallback>
        </mc:AlternateContent>
      </w:r>
    </w:p>
    <w:p w:rsidR="009E130E" w:rsidRPr="004A7911" w:rsidRDefault="009F46B5" w:rsidP="00DD7621">
      <w:pPr>
        <w:suppressAutoHyphens/>
        <w:spacing w:before="120" w:line="360" w:lineRule="auto"/>
        <w:jc w:val="both"/>
        <w:rPr>
          <w:rFonts w:cs="Arial"/>
          <w:sz w:val="24"/>
          <w:szCs w:val="24"/>
        </w:rPr>
      </w:pPr>
      <w:r w:rsidRPr="004A7911">
        <w:rPr>
          <w:rFonts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52070</wp:posOffset>
                </wp:positionV>
                <wp:extent cx="5943600" cy="723900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600" cy="7239000"/>
                        </a:xfrm>
                        <a:prstGeom prst="rect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4D41BB" id="Rectangle 2" o:spid="_x0000_s1026" style="position:absolute;margin-left:1pt;margin-top:4.1pt;width:468pt;height:57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" o:allowincell="f" filled="f" strokeweight="3pt">
                <v:stroke linestyle="thinThin"/>
              </v:rect>
            </w:pict>
          </mc:Fallback>
        </mc:AlternateContent>
      </w:r>
    </w:p>
    <w:p w:rsidR="009E130E" w:rsidRPr="004A7911" w:rsidRDefault="009E130E" w:rsidP="00DD7621">
      <w:pPr>
        <w:suppressAutoHyphens/>
        <w:spacing w:before="120" w:line="360" w:lineRule="auto"/>
        <w:jc w:val="both"/>
        <w:rPr>
          <w:rFonts w:cs="Arial"/>
          <w:b/>
          <w:sz w:val="20"/>
        </w:rPr>
      </w:pPr>
      <w:r w:rsidRPr="004A7911">
        <w:rPr>
          <w:rFonts w:cs="Arial"/>
          <w:sz w:val="20"/>
        </w:rPr>
        <w:t xml:space="preserve">   </w:t>
      </w:r>
      <w:r w:rsidRPr="004A7911">
        <w:rPr>
          <w:rFonts w:cs="Arial"/>
          <w:b/>
          <w:sz w:val="20"/>
        </w:rPr>
        <w:t>DATA______/______/_______(1)            HORÁRIO_______:________(2)</w:t>
      </w:r>
    </w:p>
    <w:p w:rsidR="009E130E" w:rsidRPr="004A7911" w:rsidRDefault="009E130E" w:rsidP="00086804">
      <w:pPr>
        <w:pStyle w:val="Ttulo"/>
        <w:suppressAutoHyphens/>
        <w:spacing w:before="120" w:line="360" w:lineRule="auto"/>
        <w:ind w:firstLine="285"/>
        <w:jc w:val="left"/>
        <w:rPr>
          <w:rFonts w:ascii="Arial" w:hAnsi="Arial" w:cs="Arial"/>
          <w:sz w:val="20"/>
        </w:rPr>
      </w:pPr>
      <w:r w:rsidRPr="004A7911">
        <w:rPr>
          <w:rFonts w:ascii="Arial" w:hAnsi="Arial" w:cs="Arial"/>
          <w:sz w:val="20"/>
        </w:rPr>
        <w:t>DADOS DA PARTE SOLICITANTE ( N.º ______  ______/_______ ) (3)</w:t>
      </w:r>
    </w:p>
    <w:p w:rsidR="009E130E" w:rsidRPr="004A7911" w:rsidRDefault="009E130E" w:rsidP="00B94176">
      <w:pPr>
        <w:pStyle w:val="Ttulo"/>
        <w:suppressAutoHyphens/>
        <w:spacing w:line="360" w:lineRule="auto"/>
        <w:ind w:left="285" w:firstLine="0"/>
        <w:jc w:val="both"/>
        <w:rPr>
          <w:rFonts w:ascii="Arial" w:hAnsi="Arial" w:cs="Arial"/>
          <w:sz w:val="20"/>
        </w:rPr>
      </w:pPr>
      <w:r w:rsidRPr="004A7911">
        <w:rPr>
          <w:rFonts w:ascii="Arial" w:hAnsi="Arial" w:cs="Arial"/>
          <w:sz w:val="20"/>
        </w:rPr>
        <w:t>PARTE_______________________________(4) ORGÃO__________________________(5)</w:t>
      </w:r>
    </w:p>
    <w:p w:rsidR="009E130E" w:rsidRPr="004A7911" w:rsidRDefault="009E130E" w:rsidP="00086804">
      <w:pPr>
        <w:pStyle w:val="Ttulo"/>
        <w:suppressAutoHyphens/>
        <w:spacing w:line="360" w:lineRule="auto"/>
        <w:ind w:hanging="567"/>
        <w:jc w:val="both"/>
        <w:rPr>
          <w:rFonts w:ascii="Arial" w:hAnsi="Arial" w:cs="Arial"/>
          <w:sz w:val="20"/>
        </w:rPr>
      </w:pPr>
      <w:r w:rsidRPr="004A7911">
        <w:rPr>
          <w:rFonts w:ascii="Arial" w:hAnsi="Arial" w:cs="Arial"/>
          <w:sz w:val="20"/>
        </w:rPr>
        <w:t>NOME______________________________</w:t>
      </w:r>
      <w:r w:rsidR="007A34A8" w:rsidRPr="004A7911">
        <w:rPr>
          <w:rFonts w:ascii="Arial" w:hAnsi="Arial" w:cs="Arial"/>
          <w:sz w:val="20"/>
        </w:rPr>
        <w:t>____________________________</w:t>
      </w:r>
      <w:r w:rsidRPr="004A7911">
        <w:rPr>
          <w:rFonts w:ascii="Arial" w:hAnsi="Arial" w:cs="Arial"/>
          <w:sz w:val="20"/>
        </w:rPr>
        <w:t>(6)</w:t>
      </w:r>
    </w:p>
    <w:p w:rsidR="009E130E" w:rsidRPr="004A7911" w:rsidRDefault="009E130E" w:rsidP="00086804">
      <w:pPr>
        <w:pStyle w:val="Ttulo"/>
        <w:suppressAutoHyphens/>
        <w:spacing w:line="360" w:lineRule="auto"/>
        <w:ind w:left="285" w:hanging="1"/>
        <w:jc w:val="both"/>
        <w:rPr>
          <w:rFonts w:ascii="Arial" w:hAnsi="Arial" w:cs="Arial"/>
          <w:sz w:val="20"/>
        </w:rPr>
      </w:pPr>
      <w:r w:rsidRPr="004A7911">
        <w:rPr>
          <w:rFonts w:ascii="Arial" w:hAnsi="Arial" w:cs="Arial"/>
          <w:sz w:val="20"/>
        </w:rPr>
        <w:t>MATRÍCULA ________________________(7)</w:t>
      </w:r>
    </w:p>
    <w:p w:rsidR="009E130E" w:rsidRPr="004A7911" w:rsidRDefault="009E130E" w:rsidP="00DD7621">
      <w:pPr>
        <w:pStyle w:val="Ttulo"/>
        <w:suppressAutoHyphens/>
        <w:spacing w:line="360" w:lineRule="auto"/>
        <w:ind w:left="285" w:hanging="1"/>
        <w:jc w:val="both"/>
        <w:rPr>
          <w:rFonts w:ascii="Arial" w:hAnsi="Arial" w:cs="Arial"/>
          <w:sz w:val="20"/>
        </w:rPr>
      </w:pPr>
      <w:r w:rsidRPr="004A7911">
        <w:rPr>
          <w:rFonts w:ascii="Arial" w:hAnsi="Arial" w:cs="Arial"/>
          <w:sz w:val="20"/>
        </w:rPr>
        <w:t>TELEFONE__________________________(8)   FAX________________________________(9)</w:t>
      </w:r>
    </w:p>
    <w:p w:rsidR="009E130E" w:rsidRPr="004A7911" w:rsidRDefault="009E130E" w:rsidP="007A34A8">
      <w:pPr>
        <w:pStyle w:val="Ttulo"/>
        <w:suppressAutoHyphens/>
        <w:spacing w:line="360" w:lineRule="auto"/>
        <w:jc w:val="left"/>
        <w:rPr>
          <w:rFonts w:ascii="Arial" w:hAnsi="Arial" w:cs="Arial"/>
          <w:sz w:val="20"/>
        </w:rPr>
      </w:pPr>
    </w:p>
    <w:p w:rsidR="009E130E" w:rsidRPr="004A7911" w:rsidRDefault="009E130E" w:rsidP="00DD7621">
      <w:pPr>
        <w:pStyle w:val="Ttulo"/>
        <w:suppressAutoHyphens/>
        <w:spacing w:line="360" w:lineRule="auto"/>
        <w:ind w:left="285" w:hanging="1"/>
        <w:jc w:val="left"/>
        <w:rPr>
          <w:rFonts w:ascii="Arial" w:hAnsi="Arial" w:cs="Arial"/>
          <w:sz w:val="20"/>
        </w:rPr>
      </w:pPr>
      <w:r w:rsidRPr="004A7911">
        <w:rPr>
          <w:rFonts w:ascii="Arial" w:hAnsi="Arial" w:cs="Arial"/>
          <w:sz w:val="20"/>
        </w:rPr>
        <w:t>DATA_______/_______/_______(10)                  HORA_______:_______(OCORRÊNCIA) (11)</w:t>
      </w:r>
    </w:p>
    <w:p w:rsidR="009E130E" w:rsidRPr="004A7911" w:rsidRDefault="009E130E" w:rsidP="00DD7621">
      <w:pPr>
        <w:pStyle w:val="Ttulo"/>
        <w:suppressAutoHyphens/>
        <w:spacing w:line="360" w:lineRule="auto"/>
        <w:ind w:left="993"/>
        <w:jc w:val="left"/>
        <w:rPr>
          <w:rFonts w:ascii="Arial" w:hAnsi="Arial" w:cs="Arial"/>
          <w:sz w:val="20"/>
        </w:rPr>
      </w:pPr>
    </w:p>
    <w:p w:rsidR="009E130E" w:rsidRPr="004A7911" w:rsidRDefault="009E130E" w:rsidP="00086804">
      <w:pPr>
        <w:pStyle w:val="Ttulo"/>
        <w:suppressAutoHyphens/>
        <w:spacing w:line="360" w:lineRule="auto"/>
        <w:ind w:left="285" w:right="616" w:hanging="1"/>
        <w:jc w:val="left"/>
        <w:rPr>
          <w:rFonts w:ascii="Arial" w:hAnsi="Arial" w:cs="Arial"/>
          <w:sz w:val="20"/>
        </w:rPr>
      </w:pPr>
      <w:r w:rsidRPr="004A7911">
        <w:rPr>
          <w:rFonts w:ascii="Arial" w:hAnsi="Arial" w:cs="Arial"/>
          <w:sz w:val="20"/>
        </w:rPr>
        <w:t>DESIGNAÇÃO DA ROTA/CIRCUITO___________________________________________(12)</w:t>
      </w:r>
    </w:p>
    <w:p w:rsidR="009E130E" w:rsidRPr="004A7911" w:rsidRDefault="009E130E" w:rsidP="00DD7621">
      <w:pPr>
        <w:pStyle w:val="Ttulo"/>
        <w:suppressAutoHyphens/>
        <w:spacing w:line="360" w:lineRule="auto"/>
        <w:ind w:left="285" w:right="616" w:hanging="1"/>
        <w:jc w:val="left"/>
        <w:rPr>
          <w:rFonts w:ascii="Arial" w:hAnsi="Arial" w:cs="Arial"/>
          <w:sz w:val="20"/>
        </w:rPr>
      </w:pPr>
      <w:r w:rsidRPr="004A7911">
        <w:rPr>
          <w:rFonts w:ascii="Arial" w:hAnsi="Arial" w:cs="Arial"/>
          <w:sz w:val="20"/>
        </w:rPr>
        <w:t>DESCRIÇÃO DA ANORMALIDADE________________________________________</w:t>
      </w:r>
      <w:r w:rsidR="007A34A8" w:rsidRPr="004A7911">
        <w:rPr>
          <w:rFonts w:ascii="Arial" w:hAnsi="Arial" w:cs="Arial"/>
          <w:sz w:val="20"/>
        </w:rPr>
        <w:t>____</w:t>
      </w:r>
    </w:p>
    <w:p w:rsidR="009E130E" w:rsidRPr="004A7911" w:rsidRDefault="009E130E" w:rsidP="00086804">
      <w:pPr>
        <w:pStyle w:val="Ttulo"/>
        <w:suppressAutoHyphens/>
        <w:spacing w:line="360" w:lineRule="auto"/>
        <w:ind w:left="284" w:right="616" w:firstLine="1"/>
        <w:jc w:val="left"/>
        <w:rPr>
          <w:rFonts w:ascii="Arial" w:hAnsi="Arial" w:cs="Arial"/>
          <w:sz w:val="20"/>
        </w:rPr>
      </w:pPr>
      <w:r w:rsidRPr="004A7911">
        <w:rPr>
          <w:rFonts w:ascii="Arial" w:hAnsi="Arial" w:cs="Arial"/>
          <w:sz w:val="20"/>
        </w:rPr>
        <w:t>____________________________</w:t>
      </w:r>
      <w:r w:rsidR="00920F01" w:rsidRPr="004A7911">
        <w:rPr>
          <w:rFonts w:ascii="Arial" w:hAnsi="Arial" w:cs="Arial"/>
          <w:sz w:val="20"/>
        </w:rPr>
        <w:t>_________________________________________</w:t>
      </w:r>
      <w:r w:rsidRPr="004A7911">
        <w:rPr>
          <w:rFonts w:ascii="Arial" w:hAnsi="Arial" w:cs="Arial"/>
          <w:sz w:val="20"/>
        </w:rPr>
        <w:t>_(13)</w:t>
      </w:r>
    </w:p>
    <w:p w:rsidR="009E130E" w:rsidRPr="004A7911" w:rsidRDefault="009E130E" w:rsidP="00086804">
      <w:pPr>
        <w:pStyle w:val="Ttulo"/>
        <w:suppressAutoHyphens/>
        <w:spacing w:line="360" w:lineRule="auto"/>
        <w:ind w:left="285" w:right="616" w:hanging="1"/>
        <w:jc w:val="left"/>
        <w:rPr>
          <w:rFonts w:ascii="Arial" w:hAnsi="Arial" w:cs="Arial"/>
          <w:sz w:val="20"/>
        </w:rPr>
      </w:pPr>
      <w:r w:rsidRPr="004A7911">
        <w:rPr>
          <w:rFonts w:ascii="Arial" w:hAnsi="Arial" w:cs="Arial"/>
          <w:sz w:val="20"/>
        </w:rPr>
        <w:t>DADOS DA PARTE EXECUTORA ( N.º _______   _______/______ ) (14)</w:t>
      </w:r>
    </w:p>
    <w:p w:rsidR="009E130E" w:rsidRPr="004A7911" w:rsidRDefault="009E130E" w:rsidP="00086804">
      <w:pPr>
        <w:pStyle w:val="Ttulo"/>
        <w:suppressAutoHyphens/>
        <w:spacing w:line="360" w:lineRule="auto"/>
        <w:ind w:left="285" w:right="616" w:hanging="1"/>
        <w:jc w:val="left"/>
        <w:rPr>
          <w:rFonts w:ascii="Arial" w:hAnsi="Arial" w:cs="Arial"/>
          <w:sz w:val="20"/>
        </w:rPr>
      </w:pPr>
      <w:r w:rsidRPr="004A7911">
        <w:rPr>
          <w:rFonts w:ascii="Arial" w:hAnsi="Arial" w:cs="Arial"/>
          <w:sz w:val="20"/>
        </w:rPr>
        <w:t>PARTE_____________________________(15)   ORGÃO____________________________(16)</w:t>
      </w:r>
    </w:p>
    <w:p w:rsidR="009E130E" w:rsidRPr="004A7911" w:rsidRDefault="009E130E" w:rsidP="00DD7621">
      <w:pPr>
        <w:pStyle w:val="Ttulo"/>
        <w:suppressAutoHyphens/>
        <w:spacing w:line="360" w:lineRule="auto"/>
        <w:ind w:left="285" w:right="616" w:hanging="1"/>
        <w:jc w:val="left"/>
        <w:rPr>
          <w:rFonts w:ascii="Arial" w:hAnsi="Arial" w:cs="Arial"/>
          <w:sz w:val="20"/>
        </w:rPr>
      </w:pPr>
      <w:r w:rsidRPr="004A7911">
        <w:rPr>
          <w:rFonts w:ascii="Arial" w:hAnsi="Arial" w:cs="Arial"/>
          <w:sz w:val="20"/>
        </w:rPr>
        <w:t>NOME_______________________</w:t>
      </w:r>
      <w:r w:rsidR="007A34A8" w:rsidRPr="004A7911">
        <w:rPr>
          <w:rFonts w:ascii="Arial" w:hAnsi="Arial" w:cs="Arial"/>
          <w:sz w:val="20"/>
        </w:rPr>
        <w:t>___________________________</w:t>
      </w:r>
      <w:r w:rsidRPr="004A7911">
        <w:rPr>
          <w:rFonts w:ascii="Arial" w:hAnsi="Arial" w:cs="Arial"/>
          <w:sz w:val="20"/>
        </w:rPr>
        <w:t>__(17)</w:t>
      </w:r>
    </w:p>
    <w:p w:rsidR="009E130E" w:rsidRPr="004A7911" w:rsidRDefault="009E130E" w:rsidP="00DD7621">
      <w:pPr>
        <w:pStyle w:val="Ttulo"/>
        <w:suppressAutoHyphens/>
        <w:spacing w:line="360" w:lineRule="auto"/>
        <w:ind w:left="285" w:right="616" w:hanging="1"/>
        <w:jc w:val="left"/>
        <w:rPr>
          <w:rFonts w:ascii="Arial" w:hAnsi="Arial" w:cs="Arial"/>
          <w:sz w:val="20"/>
        </w:rPr>
      </w:pPr>
      <w:r w:rsidRPr="004A7911">
        <w:rPr>
          <w:rFonts w:ascii="Arial" w:hAnsi="Arial" w:cs="Arial"/>
          <w:sz w:val="20"/>
        </w:rPr>
        <w:t>MATRÍCULA _________________________(18)</w:t>
      </w:r>
    </w:p>
    <w:p w:rsidR="009E130E" w:rsidRPr="004A7911" w:rsidRDefault="009E130E" w:rsidP="00DD7621">
      <w:pPr>
        <w:pStyle w:val="Ttulo"/>
        <w:suppressAutoHyphens/>
        <w:spacing w:line="360" w:lineRule="auto"/>
        <w:ind w:left="285" w:right="616" w:hanging="1"/>
        <w:jc w:val="left"/>
        <w:rPr>
          <w:rFonts w:ascii="Arial" w:hAnsi="Arial" w:cs="Arial"/>
          <w:sz w:val="20"/>
        </w:rPr>
      </w:pPr>
      <w:r w:rsidRPr="004A7911">
        <w:rPr>
          <w:rFonts w:ascii="Arial" w:hAnsi="Arial" w:cs="Arial"/>
          <w:sz w:val="20"/>
        </w:rPr>
        <w:t>TELEFONE___________________________(19)  FAX_________________________________(20)</w:t>
      </w:r>
    </w:p>
    <w:p w:rsidR="009E130E" w:rsidRPr="004A7911" w:rsidRDefault="009E130E" w:rsidP="00DD7621">
      <w:pPr>
        <w:pStyle w:val="Ttulo"/>
        <w:suppressAutoHyphens/>
        <w:spacing w:line="360" w:lineRule="auto"/>
        <w:ind w:left="285" w:right="616" w:hanging="1"/>
        <w:jc w:val="left"/>
        <w:rPr>
          <w:rFonts w:ascii="Arial" w:hAnsi="Arial" w:cs="Arial"/>
          <w:sz w:val="20"/>
        </w:rPr>
      </w:pPr>
      <w:r w:rsidRPr="004A7911">
        <w:rPr>
          <w:rFonts w:ascii="Arial" w:hAnsi="Arial" w:cs="Arial"/>
          <w:sz w:val="20"/>
        </w:rPr>
        <w:t xml:space="preserve">DATA______/______/______(21)     HORA______:_______(FIM DA ANORMALIDADE)    </w:t>
      </w:r>
      <w:r w:rsidR="00086804" w:rsidRPr="004A7911">
        <w:rPr>
          <w:rFonts w:ascii="Arial" w:hAnsi="Arial" w:cs="Arial"/>
          <w:sz w:val="20"/>
        </w:rPr>
        <w:t>(</w:t>
      </w:r>
      <w:r w:rsidRPr="004A7911">
        <w:rPr>
          <w:rFonts w:ascii="Arial" w:hAnsi="Arial" w:cs="Arial"/>
          <w:sz w:val="20"/>
        </w:rPr>
        <w:t>22)</w:t>
      </w:r>
    </w:p>
    <w:p w:rsidR="009E130E" w:rsidRPr="004A7911" w:rsidRDefault="009E130E" w:rsidP="00DD7621">
      <w:pPr>
        <w:pStyle w:val="Ttulo"/>
        <w:suppressAutoHyphens/>
        <w:spacing w:line="360" w:lineRule="auto"/>
        <w:ind w:left="285" w:right="616" w:hanging="1"/>
        <w:jc w:val="left"/>
        <w:rPr>
          <w:rFonts w:ascii="Arial" w:hAnsi="Arial" w:cs="Arial"/>
          <w:sz w:val="20"/>
        </w:rPr>
      </w:pPr>
      <w:r w:rsidRPr="004A7911">
        <w:rPr>
          <w:rFonts w:ascii="Arial" w:hAnsi="Arial" w:cs="Arial"/>
          <w:sz w:val="20"/>
        </w:rPr>
        <w:t>DATA_____/______/_______(23)          HORA______:_______(RETORNO DO BA)  (24)</w:t>
      </w:r>
    </w:p>
    <w:p w:rsidR="009E130E" w:rsidRPr="004A7911" w:rsidRDefault="009E130E" w:rsidP="00086804">
      <w:pPr>
        <w:pStyle w:val="Ttulo"/>
        <w:suppressAutoHyphens/>
        <w:spacing w:line="360" w:lineRule="auto"/>
        <w:ind w:left="285" w:right="616" w:hanging="1"/>
        <w:jc w:val="left"/>
        <w:rPr>
          <w:rFonts w:ascii="Arial" w:hAnsi="Arial" w:cs="Arial"/>
          <w:sz w:val="20"/>
        </w:rPr>
      </w:pPr>
      <w:r w:rsidRPr="004A7911">
        <w:rPr>
          <w:rFonts w:ascii="Arial" w:hAnsi="Arial" w:cs="Arial"/>
          <w:sz w:val="20"/>
        </w:rPr>
        <w:t>DESCRIÇÃO DA SOLUÇÃO DA ANORMALIDADE___________________________</w:t>
      </w:r>
      <w:r w:rsidR="007A34A8" w:rsidRPr="004A7911">
        <w:rPr>
          <w:rFonts w:ascii="Arial" w:hAnsi="Arial" w:cs="Arial"/>
          <w:sz w:val="20"/>
        </w:rPr>
        <w:t>__________________</w:t>
      </w:r>
      <w:r w:rsidRPr="004A7911">
        <w:rPr>
          <w:rFonts w:ascii="Arial" w:hAnsi="Arial" w:cs="Arial"/>
          <w:sz w:val="20"/>
        </w:rPr>
        <w:t>__________________________________________________________________________________(25)</w:t>
      </w:r>
    </w:p>
    <w:p w:rsidR="009E130E" w:rsidRPr="004A7911" w:rsidRDefault="009E130E" w:rsidP="004F097A">
      <w:pPr>
        <w:suppressAutoHyphens/>
        <w:ind w:left="284"/>
        <w:rPr>
          <w:rFonts w:cs="Arial"/>
          <w:b/>
          <w:sz w:val="20"/>
        </w:rPr>
      </w:pPr>
      <w:r w:rsidRPr="004A7911">
        <w:rPr>
          <w:rFonts w:cs="Arial"/>
          <w:b/>
          <w:sz w:val="20"/>
        </w:rPr>
        <w:t>OBS : ___________________________________________________________</w:t>
      </w:r>
    </w:p>
    <w:p w:rsidR="009E130E" w:rsidRPr="004A7911" w:rsidRDefault="009E130E" w:rsidP="004F097A">
      <w:pPr>
        <w:suppressAutoHyphens/>
        <w:ind w:left="284" w:firstLine="709"/>
        <w:rPr>
          <w:rFonts w:cs="Arial"/>
          <w:b/>
          <w:sz w:val="20"/>
        </w:rPr>
      </w:pPr>
    </w:p>
    <w:p w:rsidR="009E130E" w:rsidRPr="004A7911" w:rsidRDefault="009E130E" w:rsidP="004F097A">
      <w:pPr>
        <w:suppressAutoHyphens/>
        <w:ind w:left="284"/>
        <w:rPr>
          <w:rFonts w:cs="Arial"/>
          <w:sz w:val="20"/>
        </w:rPr>
      </w:pPr>
      <w:r w:rsidRPr="004A7911">
        <w:rPr>
          <w:rFonts w:cs="Arial"/>
          <w:b/>
          <w:sz w:val="20"/>
        </w:rPr>
        <w:t xml:space="preserve">___________________________________________________________(26) </w:t>
      </w:r>
    </w:p>
    <w:p w:rsidR="009E130E" w:rsidRPr="004A7911" w:rsidRDefault="009E130E" w:rsidP="00DD7621">
      <w:pPr>
        <w:pStyle w:val="Ttulo"/>
        <w:suppressAutoHyphens/>
        <w:spacing w:before="120" w:line="360" w:lineRule="auto"/>
        <w:rPr>
          <w:rFonts w:ascii="Arial" w:hAnsi="Arial" w:cs="Arial"/>
          <w:sz w:val="24"/>
          <w:szCs w:val="24"/>
        </w:rPr>
      </w:pPr>
      <w:r w:rsidRPr="004A7911">
        <w:rPr>
          <w:rFonts w:ascii="Arial" w:hAnsi="Arial" w:cs="Arial"/>
          <w:b w:val="0"/>
          <w:color w:val="000000"/>
          <w:sz w:val="24"/>
          <w:szCs w:val="24"/>
          <w:u w:val="single"/>
        </w:rPr>
        <w:br w:type="page"/>
      </w:r>
      <w:r w:rsidR="007B0B70" w:rsidRPr="004A7911">
        <w:rPr>
          <w:rFonts w:ascii="Arial" w:hAnsi="Arial" w:cs="Arial"/>
          <w:sz w:val="24"/>
          <w:szCs w:val="24"/>
        </w:rPr>
        <w:t>CONVENÇÕES:</w:t>
      </w:r>
    </w:p>
    <w:p w:rsidR="009E130E" w:rsidRPr="004A7911" w:rsidRDefault="009E130E" w:rsidP="003C6448">
      <w:pPr>
        <w:pStyle w:val="Ttulo"/>
        <w:numPr>
          <w:ilvl w:val="0"/>
          <w:numId w:val="2"/>
        </w:numPr>
        <w:suppressAutoHyphens/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4A7911">
        <w:rPr>
          <w:rFonts w:ascii="Arial" w:hAnsi="Arial" w:cs="Arial"/>
          <w:b w:val="0"/>
          <w:sz w:val="24"/>
          <w:szCs w:val="24"/>
        </w:rPr>
        <w:t>Data (DD/MM) da notificação da anormalidade</w:t>
      </w:r>
    </w:p>
    <w:p w:rsidR="009E130E" w:rsidRPr="004A7911" w:rsidRDefault="007B0B70" w:rsidP="003C6448">
      <w:pPr>
        <w:pStyle w:val="Ttulo"/>
        <w:numPr>
          <w:ilvl w:val="0"/>
          <w:numId w:val="2"/>
        </w:numPr>
        <w:suppressAutoHyphens/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4A7911">
        <w:rPr>
          <w:rFonts w:ascii="Arial" w:hAnsi="Arial" w:cs="Arial"/>
          <w:b w:val="0"/>
          <w:sz w:val="24"/>
          <w:szCs w:val="24"/>
        </w:rPr>
        <w:t>Hora (HH: MM) – horário da notificação da anormalidade</w:t>
      </w:r>
    </w:p>
    <w:p w:rsidR="009E130E" w:rsidRPr="004A7911" w:rsidRDefault="009E130E" w:rsidP="00DD7621">
      <w:pPr>
        <w:pStyle w:val="Ttulo"/>
        <w:suppressAutoHyphens/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4A7911">
        <w:rPr>
          <w:rFonts w:ascii="Arial" w:hAnsi="Arial" w:cs="Arial"/>
          <w:b w:val="0"/>
          <w:sz w:val="24"/>
          <w:szCs w:val="24"/>
        </w:rPr>
        <w:t xml:space="preserve">3.    </w:t>
      </w:r>
      <w:r w:rsidR="007B0B70" w:rsidRPr="004A7911">
        <w:rPr>
          <w:rFonts w:ascii="Arial" w:hAnsi="Arial" w:cs="Arial"/>
          <w:b w:val="0"/>
          <w:sz w:val="24"/>
          <w:szCs w:val="24"/>
        </w:rPr>
        <w:t xml:space="preserve">Número do Bilhete de Anormalidade (ORIGEM) </w:t>
      </w:r>
      <w:r w:rsidR="007B0B70" w:rsidRPr="004A7911">
        <w:rPr>
          <w:rFonts w:ascii="Arial" w:hAnsi="Arial" w:cs="Arial"/>
          <w:b w:val="0"/>
          <w:sz w:val="24"/>
          <w:szCs w:val="24"/>
        </w:rPr>
        <w:tab/>
      </w:r>
      <w:r w:rsidR="007B0B70" w:rsidRPr="004A7911">
        <w:rPr>
          <w:rFonts w:ascii="Arial" w:hAnsi="Arial" w:cs="Arial"/>
          <w:b w:val="0"/>
          <w:sz w:val="24"/>
          <w:szCs w:val="24"/>
        </w:rPr>
        <w:tab/>
      </w:r>
      <w:r w:rsidR="007B0B70" w:rsidRPr="004A7911">
        <w:rPr>
          <w:rFonts w:ascii="Arial" w:hAnsi="Arial" w:cs="Arial"/>
          <w:b w:val="0"/>
          <w:sz w:val="24"/>
          <w:szCs w:val="24"/>
        </w:rPr>
        <w:tab/>
      </w:r>
      <w:r w:rsidR="007B0B70" w:rsidRPr="004A7911">
        <w:rPr>
          <w:rFonts w:ascii="Arial" w:hAnsi="Arial" w:cs="Arial"/>
          <w:b w:val="0"/>
          <w:sz w:val="24"/>
          <w:szCs w:val="24"/>
        </w:rPr>
        <w:tab/>
        <w:t xml:space="preserve">    </w:t>
      </w:r>
    </w:p>
    <w:p w:rsidR="009E130E" w:rsidRPr="004A7911" w:rsidRDefault="009E130E" w:rsidP="00DD7621">
      <w:pPr>
        <w:pStyle w:val="Ttulo"/>
        <w:suppressAutoHyphens/>
        <w:spacing w:before="120" w:line="360" w:lineRule="auto"/>
        <w:ind w:firstLine="426"/>
        <w:jc w:val="both"/>
        <w:rPr>
          <w:rFonts w:ascii="Arial" w:hAnsi="Arial" w:cs="Arial"/>
          <w:b w:val="0"/>
          <w:sz w:val="24"/>
          <w:szCs w:val="24"/>
        </w:rPr>
      </w:pPr>
      <w:r w:rsidRPr="004A7911">
        <w:rPr>
          <w:rFonts w:ascii="Arial" w:hAnsi="Arial" w:cs="Arial"/>
          <w:b w:val="0"/>
          <w:sz w:val="24"/>
          <w:szCs w:val="24"/>
        </w:rPr>
        <w:t>Obs.: deve ser preenchido pela Parte que originou a solicitação, como se segue:</w:t>
      </w:r>
    </w:p>
    <w:p w:rsidR="009E130E" w:rsidRPr="004A7911" w:rsidRDefault="009E130E" w:rsidP="00DD7621">
      <w:pPr>
        <w:pStyle w:val="Ttulo"/>
        <w:tabs>
          <w:tab w:val="left" w:pos="426"/>
        </w:tabs>
        <w:suppressAutoHyphens/>
        <w:spacing w:before="120" w:line="360" w:lineRule="auto"/>
        <w:ind w:left="426"/>
        <w:jc w:val="left"/>
        <w:rPr>
          <w:rFonts w:ascii="Arial" w:hAnsi="Arial" w:cs="Arial"/>
          <w:b w:val="0"/>
          <w:sz w:val="24"/>
          <w:szCs w:val="24"/>
          <w:lang w:val="es-ES_tradnl"/>
        </w:rPr>
      </w:pPr>
      <w:r w:rsidRPr="004A7911">
        <w:rPr>
          <w:rFonts w:ascii="Arial" w:hAnsi="Arial" w:cs="Arial"/>
          <w:b w:val="0"/>
          <w:sz w:val="24"/>
          <w:szCs w:val="24"/>
        </w:rPr>
        <w:tab/>
        <w:t xml:space="preserve"> </w:t>
      </w:r>
      <w:r w:rsidRPr="004A7911">
        <w:rPr>
          <w:rFonts w:ascii="Arial" w:hAnsi="Arial" w:cs="Arial"/>
          <w:b w:val="0"/>
          <w:sz w:val="24"/>
          <w:szCs w:val="24"/>
          <w:lang w:val="es-ES_tradnl"/>
        </w:rPr>
        <w:t xml:space="preserve">___(x)__ / __(y)__/__(z)__ </w:t>
      </w:r>
      <w:r w:rsidRPr="004A7911">
        <w:rPr>
          <w:rFonts w:ascii="Arial" w:hAnsi="Arial" w:cs="Arial"/>
          <w:b w:val="0"/>
          <w:sz w:val="24"/>
          <w:szCs w:val="24"/>
          <w:lang w:val="es-ES_tradnl"/>
        </w:rPr>
        <w:tab/>
        <w:t xml:space="preserve">   </w:t>
      </w:r>
    </w:p>
    <w:p w:rsidR="009E130E" w:rsidRPr="004A7911" w:rsidRDefault="009E130E" w:rsidP="00920F01">
      <w:pPr>
        <w:pStyle w:val="Ttulo"/>
        <w:suppressAutoHyphens/>
        <w:spacing w:before="120" w:line="360" w:lineRule="auto"/>
        <w:ind w:hanging="425"/>
        <w:jc w:val="left"/>
        <w:rPr>
          <w:rFonts w:ascii="Arial" w:hAnsi="Arial" w:cs="Arial"/>
          <w:b w:val="0"/>
          <w:sz w:val="24"/>
          <w:szCs w:val="24"/>
        </w:rPr>
      </w:pPr>
      <w:r w:rsidRPr="004A7911">
        <w:rPr>
          <w:rFonts w:ascii="Arial" w:hAnsi="Arial" w:cs="Arial"/>
          <w:b w:val="0"/>
          <w:sz w:val="24"/>
          <w:szCs w:val="24"/>
          <w:lang w:val="es-ES_tradnl"/>
        </w:rPr>
        <w:t xml:space="preserve"> </w:t>
      </w:r>
      <w:r w:rsidRPr="004A7911">
        <w:rPr>
          <w:rFonts w:ascii="Arial" w:hAnsi="Arial" w:cs="Arial"/>
          <w:b w:val="0"/>
          <w:sz w:val="24"/>
          <w:szCs w:val="24"/>
        </w:rPr>
        <w:t>(x) : sigla da Parte solicitante;</w:t>
      </w:r>
    </w:p>
    <w:p w:rsidR="009E130E" w:rsidRPr="004A7911" w:rsidRDefault="009E130E" w:rsidP="00DD7621">
      <w:pPr>
        <w:pStyle w:val="Ttulo"/>
        <w:tabs>
          <w:tab w:val="left" w:pos="426"/>
        </w:tabs>
        <w:suppressAutoHyphens/>
        <w:spacing w:before="120" w:line="360" w:lineRule="auto"/>
        <w:jc w:val="left"/>
        <w:rPr>
          <w:rFonts w:ascii="Arial" w:hAnsi="Arial" w:cs="Arial"/>
          <w:b w:val="0"/>
          <w:sz w:val="24"/>
          <w:szCs w:val="24"/>
        </w:rPr>
      </w:pPr>
      <w:r w:rsidRPr="004A7911">
        <w:rPr>
          <w:rFonts w:ascii="Arial" w:hAnsi="Arial" w:cs="Arial"/>
          <w:b w:val="0"/>
          <w:sz w:val="24"/>
          <w:szCs w:val="24"/>
        </w:rPr>
        <w:tab/>
        <w:t xml:space="preserve"> </w:t>
      </w:r>
      <w:r w:rsidR="007B0B70" w:rsidRPr="004A7911">
        <w:rPr>
          <w:rFonts w:ascii="Arial" w:hAnsi="Arial" w:cs="Arial"/>
          <w:b w:val="0"/>
          <w:sz w:val="24"/>
          <w:szCs w:val="24"/>
        </w:rPr>
        <w:t xml:space="preserve">(y): número sequencial do evento; </w:t>
      </w:r>
    </w:p>
    <w:p w:rsidR="009E130E" w:rsidRPr="004A7911" w:rsidRDefault="009E130E" w:rsidP="00DD7621">
      <w:pPr>
        <w:pStyle w:val="Ttulo"/>
        <w:tabs>
          <w:tab w:val="left" w:pos="426"/>
        </w:tabs>
        <w:suppressAutoHyphens/>
        <w:spacing w:before="120" w:line="360" w:lineRule="auto"/>
        <w:jc w:val="left"/>
        <w:rPr>
          <w:rFonts w:ascii="Arial" w:hAnsi="Arial" w:cs="Arial"/>
          <w:b w:val="0"/>
          <w:sz w:val="24"/>
          <w:szCs w:val="24"/>
        </w:rPr>
      </w:pPr>
      <w:r w:rsidRPr="004A7911">
        <w:rPr>
          <w:rFonts w:ascii="Arial" w:hAnsi="Arial" w:cs="Arial"/>
          <w:b w:val="0"/>
          <w:sz w:val="24"/>
          <w:szCs w:val="24"/>
        </w:rPr>
        <w:t xml:space="preserve">        </w:t>
      </w:r>
      <w:r w:rsidR="007B0B70" w:rsidRPr="004A7911">
        <w:rPr>
          <w:rFonts w:ascii="Arial" w:hAnsi="Arial" w:cs="Arial"/>
          <w:b w:val="0"/>
          <w:sz w:val="24"/>
          <w:szCs w:val="24"/>
        </w:rPr>
        <w:t xml:space="preserve">(z): ano corrente da data do evento; </w:t>
      </w:r>
    </w:p>
    <w:p w:rsidR="009E130E" w:rsidRPr="004A7911" w:rsidRDefault="009E130E" w:rsidP="00DD7621">
      <w:pPr>
        <w:pStyle w:val="Ttulo"/>
        <w:suppressAutoHyphens/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4A7911">
        <w:rPr>
          <w:rFonts w:ascii="Arial" w:hAnsi="Arial" w:cs="Arial"/>
          <w:b w:val="0"/>
          <w:sz w:val="24"/>
          <w:szCs w:val="24"/>
        </w:rPr>
        <w:t>4.   Parte solicitante</w:t>
      </w:r>
    </w:p>
    <w:p w:rsidR="009E130E" w:rsidRPr="004A7911" w:rsidRDefault="009E130E" w:rsidP="003C6448">
      <w:pPr>
        <w:pStyle w:val="Ttulo"/>
        <w:numPr>
          <w:ilvl w:val="0"/>
          <w:numId w:val="3"/>
        </w:numPr>
        <w:suppressAutoHyphens/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4A7911">
        <w:rPr>
          <w:rFonts w:ascii="Arial" w:hAnsi="Arial" w:cs="Arial"/>
          <w:b w:val="0"/>
          <w:sz w:val="24"/>
          <w:szCs w:val="24"/>
        </w:rPr>
        <w:t>Órgão emissor do BA</w:t>
      </w:r>
    </w:p>
    <w:p w:rsidR="009E130E" w:rsidRPr="004A7911" w:rsidRDefault="009E130E" w:rsidP="003C6448">
      <w:pPr>
        <w:pStyle w:val="Ttulo"/>
        <w:numPr>
          <w:ilvl w:val="0"/>
          <w:numId w:val="3"/>
        </w:numPr>
        <w:suppressAutoHyphens/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4A7911">
        <w:rPr>
          <w:rFonts w:ascii="Arial" w:hAnsi="Arial" w:cs="Arial"/>
          <w:b w:val="0"/>
          <w:sz w:val="24"/>
          <w:szCs w:val="24"/>
        </w:rPr>
        <w:t>Nome do solicitante</w:t>
      </w:r>
    </w:p>
    <w:p w:rsidR="009E130E" w:rsidRPr="004A7911" w:rsidRDefault="009E130E" w:rsidP="003C6448">
      <w:pPr>
        <w:pStyle w:val="Ttulo"/>
        <w:numPr>
          <w:ilvl w:val="0"/>
          <w:numId w:val="3"/>
        </w:numPr>
        <w:suppressAutoHyphens/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4A7911">
        <w:rPr>
          <w:rFonts w:ascii="Arial" w:hAnsi="Arial" w:cs="Arial"/>
          <w:b w:val="0"/>
          <w:sz w:val="24"/>
          <w:szCs w:val="24"/>
        </w:rPr>
        <w:t>Matrícula do solicitante</w:t>
      </w:r>
    </w:p>
    <w:p w:rsidR="009E130E" w:rsidRPr="004A7911" w:rsidRDefault="009E130E" w:rsidP="003C6448">
      <w:pPr>
        <w:pStyle w:val="Ttulo"/>
        <w:numPr>
          <w:ilvl w:val="0"/>
          <w:numId w:val="3"/>
        </w:numPr>
        <w:suppressAutoHyphens/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4A7911">
        <w:rPr>
          <w:rFonts w:ascii="Arial" w:hAnsi="Arial" w:cs="Arial"/>
          <w:b w:val="0"/>
          <w:sz w:val="24"/>
          <w:szCs w:val="24"/>
        </w:rPr>
        <w:t>Telefone de contato do solicitante</w:t>
      </w:r>
    </w:p>
    <w:p w:rsidR="009E130E" w:rsidRPr="004A7911" w:rsidRDefault="009E130E" w:rsidP="003C6448">
      <w:pPr>
        <w:pStyle w:val="Ttulo"/>
        <w:numPr>
          <w:ilvl w:val="0"/>
          <w:numId w:val="3"/>
        </w:numPr>
        <w:suppressAutoHyphens/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4A7911">
        <w:rPr>
          <w:rFonts w:ascii="Arial" w:hAnsi="Arial" w:cs="Arial"/>
          <w:b w:val="0"/>
          <w:sz w:val="24"/>
          <w:szCs w:val="24"/>
        </w:rPr>
        <w:t>Fax do emissor do BA</w:t>
      </w:r>
    </w:p>
    <w:p w:rsidR="009E130E" w:rsidRPr="004A7911" w:rsidRDefault="009E130E" w:rsidP="003C6448">
      <w:pPr>
        <w:pStyle w:val="Ttulo"/>
        <w:numPr>
          <w:ilvl w:val="0"/>
          <w:numId w:val="3"/>
        </w:numPr>
        <w:suppressAutoHyphens/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4A7911">
        <w:rPr>
          <w:rFonts w:ascii="Arial" w:hAnsi="Arial" w:cs="Arial"/>
          <w:b w:val="0"/>
          <w:sz w:val="24"/>
          <w:szCs w:val="24"/>
        </w:rPr>
        <w:t>Data (DD/MM) da ocorrência ou detecção da anormalidade</w:t>
      </w:r>
    </w:p>
    <w:p w:rsidR="009E130E" w:rsidRPr="004A7911" w:rsidRDefault="007B0B70" w:rsidP="003C6448">
      <w:pPr>
        <w:pStyle w:val="Ttulo"/>
        <w:numPr>
          <w:ilvl w:val="0"/>
          <w:numId w:val="3"/>
        </w:numPr>
        <w:suppressAutoHyphens/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4A7911">
        <w:rPr>
          <w:rFonts w:ascii="Arial" w:hAnsi="Arial" w:cs="Arial"/>
          <w:b w:val="0"/>
          <w:sz w:val="24"/>
          <w:szCs w:val="24"/>
        </w:rPr>
        <w:t>Hora (HH: MM) da ocorrência ou detecção da anormalidade</w:t>
      </w:r>
    </w:p>
    <w:p w:rsidR="009E130E" w:rsidRPr="004A7911" w:rsidRDefault="007B0B70" w:rsidP="003C6448">
      <w:pPr>
        <w:pStyle w:val="Ttulo"/>
        <w:numPr>
          <w:ilvl w:val="0"/>
          <w:numId w:val="3"/>
        </w:numPr>
        <w:suppressAutoHyphens/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4A7911">
        <w:rPr>
          <w:rFonts w:ascii="Arial" w:hAnsi="Arial" w:cs="Arial"/>
          <w:b w:val="0"/>
          <w:sz w:val="24"/>
          <w:szCs w:val="24"/>
        </w:rPr>
        <w:t xml:space="preserve">Designação da rota/circuito em conformidade com a designação constante do Anexo 5 </w:t>
      </w:r>
    </w:p>
    <w:p w:rsidR="009E130E" w:rsidRPr="004A7911" w:rsidRDefault="009E130E" w:rsidP="003C6448">
      <w:pPr>
        <w:pStyle w:val="Ttulo"/>
        <w:numPr>
          <w:ilvl w:val="0"/>
          <w:numId w:val="3"/>
        </w:numPr>
        <w:suppressAutoHyphens/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4A7911">
        <w:rPr>
          <w:rFonts w:ascii="Arial" w:hAnsi="Arial" w:cs="Arial"/>
          <w:b w:val="0"/>
          <w:sz w:val="24"/>
          <w:szCs w:val="24"/>
        </w:rPr>
        <w:t>Descrição técnica das anormalidades observadas com a rota/circuito</w:t>
      </w:r>
    </w:p>
    <w:p w:rsidR="009E130E" w:rsidRPr="004A7911" w:rsidRDefault="009E130E" w:rsidP="003C6448">
      <w:pPr>
        <w:pStyle w:val="Ttulo"/>
        <w:numPr>
          <w:ilvl w:val="0"/>
          <w:numId w:val="3"/>
        </w:numPr>
        <w:suppressAutoHyphens/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4A7911">
        <w:rPr>
          <w:rFonts w:ascii="Arial" w:hAnsi="Arial" w:cs="Arial"/>
          <w:b w:val="0"/>
          <w:sz w:val="24"/>
          <w:szCs w:val="24"/>
        </w:rPr>
        <w:t>Número do Bilhete de Anormalidade (DESTINO)</w:t>
      </w:r>
    </w:p>
    <w:p w:rsidR="009E130E" w:rsidRPr="004A7911" w:rsidRDefault="009E130E" w:rsidP="00DD7621">
      <w:pPr>
        <w:pStyle w:val="Ttulo"/>
        <w:suppressAutoHyphens/>
        <w:spacing w:before="120" w:line="360" w:lineRule="auto"/>
        <w:ind w:left="360" w:firstLine="0"/>
        <w:jc w:val="both"/>
        <w:rPr>
          <w:rFonts w:ascii="Arial" w:hAnsi="Arial" w:cs="Arial"/>
          <w:b w:val="0"/>
          <w:sz w:val="24"/>
          <w:szCs w:val="24"/>
        </w:rPr>
      </w:pPr>
      <w:r w:rsidRPr="004A7911">
        <w:rPr>
          <w:rFonts w:ascii="Arial" w:hAnsi="Arial" w:cs="Arial"/>
          <w:b w:val="0"/>
          <w:sz w:val="24"/>
          <w:szCs w:val="24"/>
        </w:rPr>
        <w:t>Obs.: deve ser preenchido pela Parte que recebeu a solicitação, como se segue:</w:t>
      </w:r>
    </w:p>
    <w:p w:rsidR="009E130E" w:rsidRPr="004A7911" w:rsidRDefault="009E130E" w:rsidP="00DD7621">
      <w:pPr>
        <w:pStyle w:val="Ttulo"/>
        <w:suppressAutoHyphens/>
        <w:spacing w:before="120" w:line="360" w:lineRule="auto"/>
        <w:ind w:left="360" w:firstLine="0"/>
        <w:jc w:val="both"/>
        <w:rPr>
          <w:rFonts w:ascii="Arial" w:hAnsi="Arial" w:cs="Arial"/>
          <w:b w:val="0"/>
          <w:sz w:val="24"/>
          <w:szCs w:val="24"/>
        </w:rPr>
      </w:pPr>
      <w:r w:rsidRPr="004A7911">
        <w:rPr>
          <w:rFonts w:ascii="Arial" w:hAnsi="Arial" w:cs="Arial"/>
          <w:b w:val="0"/>
          <w:sz w:val="24"/>
          <w:szCs w:val="24"/>
        </w:rPr>
        <w:t>__(</w:t>
      </w:r>
      <w:r w:rsidRPr="004A7911">
        <w:rPr>
          <w:rFonts w:ascii="Arial" w:hAnsi="Arial" w:cs="Arial"/>
          <w:b w:val="0"/>
          <w:sz w:val="24"/>
          <w:szCs w:val="24"/>
        </w:rPr>
        <w:sym w:font="Symbol" w:char="F061"/>
      </w:r>
      <w:r w:rsidRPr="004A7911">
        <w:rPr>
          <w:rFonts w:ascii="Arial" w:hAnsi="Arial" w:cs="Arial"/>
          <w:b w:val="0"/>
          <w:sz w:val="24"/>
          <w:szCs w:val="24"/>
        </w:rPr>
        <w:t>)__/__(</w:t>
      </w:r>
      <w:r w:rsidRPr="004A7911">
        <w:rPr>
          <w:rFonts w:ascii="Arial" w:hAnsi="Arial" w:cs="Arial"/>
          <w:b w:val="0"/>
          <w:sz w:val="24"/>
          <w:szCs w:val="24"/>
        </w:rPr>
        <w:sym w:font="Symbol" w:char="F062"/>
      </w:r>
      <w:r w:rsidRPr="004A7911">
        <w:rPr>
          <w:rFonts w:ascii="Arial" w:hAnsi="Arial" w:cs="Arial"/>
          <w:b w:val="0"/>
          <w:sz w:val="24"/>
          <w:szCs w:val="24"/>
        </w:rPr>
        <w:t>)__/__(</w:t>
      </w:r>
      <w:r w:rsidRPr="004A7911">
        <w:rPr>
          <w:rFonts w:ascii="Arial" w:hAnsi="Arial" w:cs="Arial"/>
          <w:b w:val="0"/>
          <w:sz w:val="24"/>
          <w:szCs w:val="24"/>
        </w:rPr>
        <w:sym w:font="Symbol" w:char="F067"/>
      </w:r>
      <w:r w:rsidRPr="004A7911">
        <w:rPr>
          <w:rFonts w:ascii="Arial" w:hAnsi="Arial" w:cs="Arial"/>
          <w:b w:val="0"/>
          <w:sz w:val="24"/>
          <w:szCs w:val="24"/>
        </w:rPr>
        <w:t>)___</w:t>
      </w:r>
    </w:p>
    <w:p w:rsidR="009E130E" w:rsidRPr="004A7911" w:rsidRDefault="007B0B70" w:rsidP="00DD7621">
      <w:pPr>
        <w:pStyle w:val="Ttulo"/>
        <w:suppressAutoHyphens/>
        <w:spacing w:before="120" w:line="360" w:lineRule="auto"/>
        <w:ind w:left="360" w:firstLine="0"/>
        <w:jc w:val="both"/>
        <w:rPr>
          <w:rFonts w:ascii="Arial" w:hAnsi="Arial" w:cs="Arial"/>
          <w:b w:val="0"/>
          <w:sz w:val="24"/>
          <w:szCs w:val="24"/>
        </w:rPr>
      </w:pPr>
      <w:r w:rsidRPr="004A7911">
        <w:rPr>
          <w:rFonts w:ascii="Arial" w:hAnsi="Arial" w:cs="Arial"/>
          <w:b w:val="0"/>
          <w:sz w:val="24"/>
          <w:szCs w:val="24"/>
        </w:rPr>
        <w:t>(</w:t>
      </w:r>
      <w:r w:rsidRPr="004A7911">
        <w:rPr>
          <w:rFonts w:ascii="Arial" w:hAnsi="Arial" w:cs="Arial"/>
          <w:b w:val="0"/>
          <w:sz w:val="24"/>
          <w:szCs w:val="24"/>
        </w:rPr>
        <w:sym w:font="Symbol" w:char="F061"/>
      </w:r>
      <w:r w:rsidRPr="004A7911">
        <w:rPr>
          <w:rFonts w:ascii="Arial" w:hAnsi="Arial" w:cs="Arial"/>
          <w:b w:val="0"/>
          <w:sz w:val="24"/>
          <w:szCs w:val="24"/>
        </w:rPr>
        <w:t>): sigla da Parte executora;</w:t>
      </w:r>
    </w:p>
    <w:p w:rsidR="009E130E" w:rsidRPr="004A7911" w:rsidRDefault="007B0B70" w:rsidP="00DD7621">
      <w:pPr>
        <w:pStyle w:val="Ttulo"/>
        <w:suppressAutoHyphens/>
        <w:spacing w:before="120" w:line="360" w:lineRule="auto"/>
        <w:ind w:left="360" w:firstLine="0"/>
        <w:jc w:val="both"/>
        <w:rPr>
          <w:rFonts w:ascii="Arial" w:hAnsi="Arial" w:cs="Arial"/>
          <w:b w:val="0"/>
          <w:sz w:val="24"/>
          <w:szCs w:val="24"/>
        </w:rPr>
      </w:pPr>
      <w:r w:rsidRPr="004A7911">
        <w:rPr>
          <w:rFonts w:ascii="Arial" w:hAnsi="Arial" w:cs="Arial"/>
          <w:b w:val="0"/>
          <w:sz w:val="24"/>
          <w:szCs w:val="24"/>
        </w:rPr>
        <w:t>(</w:t>
      </w:r>
      <w:r w:rsidRPr="004A7911">
        <w:rPr>
          <w:rFonts w:ascii="Arial" w:hAnsi="Arial" w:cs="Arial"/>
          <w:b w:val="0"/>
          <w:sz w:val="24"/>
          <w:szCs w:val="24"/>
        </w:rPr>
        <w:sym w:font="Symbol" w:char="F062"/>
      </w:r>
      <w:r w:rsidRPr="004A7911">
        <w:rPr>
          <w:rFonts w:ascii="Arial" w:hAnsi="Arial" w:cs="Arial"/>
          <w:b w:val="0"/>
          <w:sz w:val="24"/>
          <w:szCs w:val="24"/>
        </w:rPr>
        <w:t>): número sequencial do evento;</w:t>
      </w:r>
    </w:p>
    <w:p w:rsidR="009E130E" w:rsidRPr="004A7911" w:rsidRDefault="007B0B70" w:rsidP="00DD7621">
      <w:pPr>
        <w:pStyle w:val="Ttulo"/>
        <w:suppressAutoHyphens/>
        <w:spacing w:before="120" w:line="360" w:lineRule="auto"/>
        <w:ind w:left="360" w:firstLine="0"/>
        <w:jc w:val="both"/>
        <w:rPr>
          <w:rFonts w:ascii="Arial" w:hAnsi="Arial" w:cs="Arial"/>
          <w:b w:val="0"/>
          <w:sz w:val="24"/>
          <w:szCs w:val="24"/>
        </w:rPr>
      </w:pPr>
      <w:r w:rsidRPr="004A7911">
        <w:rPr>
          <w:rFonts w:ascii="Arial" w:hAnsi="Arial" w:cs="Arial"/>
          <w:b w:val="0"/>
          <w:sz w:val="24"/>
          <w:szCs w:val="24"/>
        </w:rPr>
        <w:t>(</w:t>
      </w:r>
      <w:r w:rsidRPr="004A7911">
        <w:rPr>
          <w:rFonts w:ascii="Arial" w:hAnsi="Arial" w:cs="Arial"/>
          <w:b w:val="0"/>
          <w:sz w:val="24"/>
          <w:szCs w:val="24"/>
        </w:rPr>
        <w:sym w:font="Symbol" w:char="F067"/>
      </w:r>
      <w:r w:rsidRPr="004A7911">
        <w:rPr>
          <w:rFonts w:ascii="Arial" w:hAnsi="Arial" w:cs="Arial"/>
          <w:b w:val="0"/>
          <w:sz w:val="24"/>
          <w:szCs w:val="24"/>
        </w:rPr>
        <w:t>): ano corrente da data do evento.</w:t>
      </w:r>
    </w:p>
    <w:p w:rsidR="009E130E" w:rsidRPr="004A7911" w:rsidRDefault="009E130E" w:rsidP="003C6448">
      <w:pPr>
        <w:pStyle w:val="Ttulo"/>
        <w:numPr>
          <w:ilvl w:val="0"/>
          <w:numId w:val="3"/>
        </w:numPr>
        <w:suppressAutoHyphens/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4A7911">
        <w:rPr>
          <w:rFonts w:ascii="Arial" w:hAnsi="Arial" w:cs="Arial"/>
          <w:b w:val="0"/>
          <w:sz w:val="24"/>
          <w:szCs w:val="24"/>
        </w:rPr>
        <w:t>Parte responsável pela solução da anormalidade</w:t>
      </w:r>
    </w:p>
    <w:p w:rsidR="009E130E" w:rsidRPr="004A7911" w:rsidRDefault="009E130E" w:rsidP="003C6448">
      <w:pPr>
        <w:pStyle w:val="Ttulo"/>
        <w:numPr>
          <w:ilvl w:val="0"/>
          <w:numId w:val="3"/>
        </w:numPr>
        <w:suppressAutoHyphens/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4A7911">
        <w:rPr>
          <w:rFonts w:ascii="Arial" w:hAnsi="Arial" w:cs="Arial"/>
          <w:b w:val="0"/>
          <w:sz w:val="24"/>
          <w:szCs w:val="24"/>
        </w:rPr>
        <w:t>Órgão responsável pela solução da anormalidade</w:t>
      </w:r>
    </w:p>
    <w:p w:rsidR="009E130E" w:rsidRPr="004A7911" w:rsidRDefault="009E130E" w:rsidP="003C6448">
      <w:pPr>
        <w:pStyle w:val="Ttulo"/>
        <w:numPr>
          <w:ilvl w:val="0"/>
          <w:numId w:val="3"/>
        </w:numPr>
        <w:suppressAutoHyphens/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4A7911">
        <w:rPr>
          <w:rFonts w:ascii="Arial" w:hAnsi="Arial" w:cs="Arial"/>
          <w:b w:val="0"/>
          <w:sz w:val="24"/>
          <w:szCs w:val="24"/>
        </w:rPr>
        <w:t>Nome do técnico responsável pela recuperação da anormalidade</w:t>
      </w:r>
    </w:p>
    <w:p w:rsidR="009E130E" w:rsidRPr="004A7911" w:rsidRDefault="009E130E" w:rsidP="003C6448">
      <w:pPr>
        <w:pStyle w:val="Ttulo"/>
        <w:numPr>
          <w:ilvl w:val="0"/>
          <w:numId w:val="3"/>
        </w:numPr>
        <w:suppressAutoHyphens/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4A7911">
        <w:rPr>
          <w:rFonts w:ascii="Arial" w:hAnsi="Arial" w:cs="Arial"/>
          <w:b w:val="0"/>
          <w:sz w:val="24"/>
          <w:szCs w:val="24"/>
        </w:rPr>
        <w:t>Matrícula do técnico responsável pela recuperação da anormalidade</w:t>
      </w:r>
    </w:p>
    <w:p w:rsidR="009E130E" w:rsidRPr="004A7911" w:rsidRDefault="009E130E" w:rsidP="003C6448">
      <w:pPr>
        <w:pStyle w:val="Ttulo"/>
        <w:numPr>
          <w:ilvl w:val="0"/>
          <w:numId w:val="3"/>
        </w:numPr>
        <w:suppressAutoHyphens/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4A7911">
        <w:rPr>
          <w:rFonts w:ascii="Arial" w:hAnsi="Arial" w:cs="Arial"/>
          <w:b w:val="0"/>
          <w:sz w:val="24"/>
          <w:szCs w:val="24"/>
        </w:rPr>
        <w:t>Telefone do emissor do retorno da BA</w:t>
      </w:r>
      <w:r w:rsidRPr="004A7911">
        <w:rPr>
          <w:rFonts w:ascii="Arial" w:hAnsi="Arial" w:cs="Arial"/>
          <w:b w:val="0"/>
          <w:sz w:val="24"/>
          <w:szCs w:val="24"/>
        </w:rPr>
        <w:tab/>
      </w:r>
      <w:r w:rsidRPr="004A7911">
        <w:rPr>
          <w:rFonts w:ascii="Arial" w:hAnsi="Arial" w:cs="Arial"/>
          <w:b w:val="0"/>
          <w:sz w:val="24"/>
          <w:szCs w:val="24"/>
        </w:rPr>
        <w:tab/>
      </w:r>
      <w:r w:rsidRPr="004A7911">
        <w:rPr>
          <w:rFonts w:ascii="Arial" w:hAnsi="Arial" w:cs="Arial"/>
          <w:b w:val="0"/>
          <w:sz w:val="24"/>
          <w:szCs w:val="24"/>
        </w:rPr>
        <w:tab/>
      </w:r>
    </w:p>
    <w:p w:rsidR="009E130E" w:rsidRPr="004A7911" w:rsidRDefault="009E130E" w:rsidP="003C6448">
      <w:pPr>
        <w:pStyle w:val="Ttulo"/>
        <w:numPr>
          <w:ilvl w:val="0"/>
          <w:numId w:val="3"/>
        </w:numPr>
        <w:suppressAutoHyphens/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4A7911">
        <w:rPr>
          <w:rFonts w:ascii="Arial" w:hAnsi="Arial" w:cs="Arial"/>
          <w:b w:val="0"/>
          <w:sz w:val="24"/>
          <w:szCs w:val="24"/>
        </w:rPr>
        <w:t>Fax do emissor do retorno do BA</w:t>
      </w:r>
    </w:p>
    <w:p w:rsidR="009E130E" w:rsidRPr="004A7911" w:rsidRDefault="009E130E" w:rsidP="003C6448">
      <w:pPr>
        <w:pStyle w:val="Ttulo"/>
        <w:numPr>
          <w:ilvl w:val="0"/>
          <w:numId w:val="3"/>
        </w:numPr>
        <w:suppressAutoHyphens/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4A7911">
        <w:rPr>
          <w:rFonts w:ascii="Arial" w:hAnsi="Arial" w:cs="Arial"/>
          <w:b w:val="0"/>
          <w:sz w:val="24"/>
          <w:szCs w:val="24"/>
        </w:rPr>
        <w:t>Data (DD/MM) da solução da anormalidade</w:t>
      </w:r>
    </w:p>
    <w:p w:rsidR="009E130E" w:rsidRPr="004A7911" w:rsidRDefault="007B0B70" w:rsidP="003C6448">
      <w:pPr>
        <w:pStyle w:val="Ttulo"/>
        <w:numPr>
          <w:ilvl w:val="0"/>
          <w:numId w:val="3"/>
        </w:numPr>
        <w:suppressAutoHyphens/>
        <w:spacing w:before="120" w:line="360" w:lineRule="auto"/>
        <w:ind w:right="-801"/>
        <w:jc w:val="both"/>
        <w:rPr>
          <w:rFonts w:ascii="Arial" w:hAnsi="Arial" w:cs="Arial"/>
          <w:b w:val="0"/>
          <w:sz w:val="24"/>
          <w:szCs w:val="24"/>
        </w:rPr>
      </w:pPr>
      <w:r w:rsidRPr="004A7911">
        <w:rPr>
          <w:rFonts w:ascii="Arial" w:hAnsi="Arial" w:cs="Arial"/>
          <w:b w:val="0"/>
          <w:sz w:val="24"/>
          <w:szCs w:val="24"/>
        </w:rPr>
        <w:t>Hora (HH: MM) da solução da anormalidade</w:t>
      </w:r>
    </w:p>
    <w:p w:rsidR="009E130E" w:rsidRPr="004A7911" w:rsidRDefault="009E130E" w:rsidP="003C6448">
      <w:pPr>
        <w:pStyle w:val="Ttulo"/>
        <w:numPr>
          <w:ilvl w:val="0"/>
          <w:numId w:val="3"/>
        </w:numPr>
        <w:suppressAutoHyphens/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4A7911">
        <w:rPr>
          <w:rFonts w:ascii="Arial" w:hAnsi="Arial" w:cs="Arial"/>
          <w:b w:val="0"/>
          <w:sz w:val="24"/>
          <w:szCs w:val="24"/>
        </w:rPr>
        <w:t>Data (DD/MM) do retorno do BA</w:t>
      </w:r>
    </w:p>
    <w:p w:rsidR="009E130E" w:rsidRPr="004A7911" w:rsidRDefault="007B0B70" w:rsidP="003C6448">
      <w:pPr>
        <w:pStyle w:val="Ttulo"/>
        <w:numPr>
          <w:ilvl w:val="0"/>
          <w:numId w:val="3"/>
        </w:numPr>
        <w:suppressAutoHyphens/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4A7911">
        <w:rPr>
          <w:rFonts w:ascii="Arial" w:hAnsi="Arial" w:cs="Arial"/>
          <w:b w:val="0"/>
          <w:sz w:val="24"/>
          <w:szCs w:val="24"/>
        </w:rPr>
        <w:t>Hora (HH: MM) do retorno do BA</w:t>
      </w:r>
    </w:p>
    <w:p w:rsidR="009E130E" w:rsidRPr="004A7911" w:rsidRDefault="009E130E" w:rsidP="003C6448">
      <w:pPr>
        <w:pStyle w:val="Ttulo"/>
        <w:numPr>
          <w:ilvl w:val="0"/>
          <w:numId w:val="3"/>
        </w:numPr>
        <w:suppressAutoHyphens/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4A7911">
        <w:rPr>
          <w:rFonts w:ascii="Arial" w:hAnsi="Arial" w:cs="Arial"/>
          <w:b w:val="0"/>
          <w:sz w:val="24"/>
          <w:szCs w:val="24"/>
        </w:rPr>
        <w:t>Descrição da causa e solução da anormalidade</w:t>
      </w:r>
    </w:p>
    <w:p w:rsidR="009E130E" w:rsidRPr="004A7911" w:rsidRDefault="009E130E" w:rsidP="003C6448">
      <w:pPr>
        <w:pStyle w:val="Ttulo"/>
        <w:numPr>
          <w:ilvl w:val="0"/>
          <w:numId w:val="3"/>
        </w:numPr>
        <w:suppressAutoHyphens/>
        <w:spacing w:before="120"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4A7911">
        <w:rPr>
          <w:rFonts w:ascii="Arial" w:hAnsi="Arial" w:cs="Arial"/>
          <w:b w:val="0"/>
          <w:sz w:val="24"/>
          <w:szCs w:val="24"/>
        </w:rPr>
        <w:t>Informações auxiliares</w:t>
      </w:r>
    </w:p>
    <w:p w:rsidR="009E130E" w:rsidRPr="004A7911" w:rsidRDefault="009E130E" w:rsidP="00DD7621">
      <w:pPr>
        <w:pStyle w:val="Anexos"/>
        <w:suppressAutoHyphens/>
        <w:spacing w:line="360" w:lineRule="auto"/>
        <w:ind w:right="537"/>
        <w:jc w:val="center"/>
        <w:rPr>
          <w:rFonts w:cs="Arial"/>
          <w:szCs w:val="24"/>
        </w:rPr>
      </w:pPr>
    </w:p>
    <w:sectPr w:rsidR="009E130E" w:rsidRPr="004A7911" w:rsidSect="009345BE">
      <w:headerReference w:type="default" r:id="rId7"/>
      <w:footerReference w:type="default" r:id="rId8"/>
      <w:pgSz w:w="11907" w:h="16840" w:code="9"/>
      <w:pgMar w:top="1701" w:right="1134" w:bottom="1134" w:left="1701" w:header="567" w:footer="25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F52" w:rsidRDefault="005D6F52">
      <w:r>
        <w:separator/>
      </w:r>
    </w:p>
  </w:endnote>
  <w:endnote w:type="continuationSeparator" w:id="0">
    <w:p w:rsidR="005D6F52" w:rsidRDefault="005D6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804" w:rsidRPr="007A34A8" w:rsidRDefault="00086804">
    <w:pPr>
      <w:pStyle w:val="Rodap"/>
      <w:jc w:val="center"/>
      <w:rPr>
        <w:rFonts w:cs="Arial"/>
        <w:szCs w:val="18"/>
      </w:rPr>
    </w:pPr>
    <w:r w:rsidRPr="007A34A8">
      <w:rPr>
        <w:rFonts w:cs="Arial"/>
        <w:szCs w:val="18"/>
      </w:rPr>
      <w:t xml:space="preserve">Página </w:t>
    </w:r>
    <w:r w:rsidRPr="007A34A8">
      <w:rPr>
        <w:rFonts w:cs="Arial"/>
        <w:bCs/>
        <w:szCs w:val="18"/>
      </w:rPr>
      <w:fldChar w:fldCharType="begin"/>
    </w:r>
    <w:r w:rsidRPr="007A34A8">
      <w:rPr>
        <w:rFonts w:cs="Arial"/>
        <w:bCs/>
        <w:szCs w:val="18"/>
      </w:rPr>
      <w:instrText>PAGE</w:instrText>
    </w:r>
    <w:r w:rsidRPr="007A34A8">
      <w:rPr>
        <w:rFonts w:cs="Arial"/>
        <w:bCs/>
        <w:szCs w:val="18"/>
      </w:rPr>
      <w:fldChar w:fldCharType="separate"/>
    </w:r>
    <w:r w:rsidR="005A7552">
      <w:rPr>
        <w:rFonts w:cs="Arial"/>
        <w:bCs/>
        <w:noProof/>
        <w:szCs w:val="18"/>
      </w:rPr>
      <w:t>1</w:t>
    </w:r>
    <w:r w:rsidRPr="007A34A8">
      <w:rPr>
        <w:rFonts w:cs="Arial"/>
        <w:bCs/>
        <w:szCs w:val="18"/>
      </w:rPr>
      <w:fldChar w:fldCharType="end"/>
    </w:r>
    <w:r w:rsidRPr="007A34A8">
      <w:rPr>
        <w:rFonts w:cs="Arial"/>
        <w:szCs w:val="18"/>
      </w:rPr>
      <w:t xml:space="preserve"> de </w:t>
    </w:r>
    <w:r w:rsidRPr="007A34A8">
      <w:rPr>
        <w:rFonts w:cs="Arial"/>
        <w:bCs/>
        <w:szCs w:val="18"/>
      </w:rPr>
      <w:fldChar w:fldCharType="begin"/>
    </w:r>
    <w:r w:rsidRPr="007A34A8">
      <w:rPr>
        <w:rFonts w:cs="Arial"/>
        <w:bCs/>
        <w:szCs w:val="18"/>
      </w:rPr>
      <w:instrText>NUMPAGES</w:instrText>
    </w:r>
    <w:r w:rsidRPr="007A34A8">
      <w:rPr>
        <w:rFonts w:cs="Arial"/>
        <w:bCs/>
        <w:szCs w:val="18"/>
      </w:rPr>
      <w:fldChar w:fldCharType="separate"/>
    </w:r>
    <w:r w:rsidR="005A7552">
      <w:rPr>
        <w:rFonts w:cs="Arial"/>
        <w:bCs/>
        <w:noProof/>
        <w:szCs w:val="18"/>
      </w:rPr>
      <w:t>7</w:t>
    </w:r>
    <w:r w:rsidRPr="007A34A8">
      <w:rPr>
        <w:rFonts w:cs="Arial"/>
        <w:bCs/>
        <w:szCs w:val="18"/>
      </w:rPr>
      <w:fldChar w:fldCharType="end"/>
    </w:r>
  </w:p>
  <w:p w:rsidR="00086804" w:rsidRDefault="009345BE">
    <w:pPr>
      <w:pStyle w:val="Rodap"/>
      <w:rPr>
        <w:noProof/>
        <w:snapToGrid w:val="0"/>
        <w:sz w:val="16"/>
      </w:rPr>
    </w:pPr>
    <w:r>
      <w:tab/>
    </w:r>
    <w:r>
      <w:tab/>
    </w:r>
  </w:p>
  <w:p w:rsidR="003C4C56" w:rsidRDefault="003C4C56">
    <w:pPr>
      <w:pStyle w:val="Rodap"/>
      <w:rPr>
        <w:noProof/>
        <w:snapToGrid w:val="0"/>
        <w:sz w:val="16"/>
      </w:rPr>
    </w:pPr>
  </w:p>
  <w:p w:rsidR="003C4C56" w:rsidRDefault="003C4C56">
    <w:pPr>
      <w:pStyle w:val="Rodap"/>
      <w:rPr>
        <w:noProof/>
        <w:snapToGrid w:val="0"/>
        <w:sz w:val="16"/>
      </w:rPr>
    </w:pPr>
  </w:p>
  <w:p w:rsidR="003C4C56" w:rsidRPr="00086804" w:rsidRDefault="003C4C5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F52" w:rsidRDefault="005D6F52">
      <w:r>
        <w:separator/>
      </w:r>
    </w:p>
  </w:footnote>
  <w:footnote w:type="continuationSeparator" w:id="0">
    <w:p w:rsidR="005D6F52" w:rsidRDefault="005D6F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E8F" w:rsidRDefault="00F27E8F" w:rsidP="009345BE">
    <w:pPr>
      <w:pStyle w:val="Cabealho"/>
      <w:pBdr>
        <w:bottom w:val="single" w:sz="4" w:space="0" w:color="auto"/>
      </w:pBdr>
      <w:rPr>
        <w:noProof/>
      </w:rPr>
    </w:pPr>
  </w:p>
  <w:p w:rsidR="0059300A" w:rsidRDefault="009345BE" w:rsidP="009345BE">
    <w:pPr>
      <w:pStyle w:val="Cabealho"/>
      <w:pBdr>
        <w:bottom w:val="single" w:sz="4" w:space="0" w:color="auto"/>
      </w:pBdr>
      <w:rPr>
        <w:sz w:val="16"/>
        <w:szCs w:val="16"/>
      </w:rPr>
    </w:pPr>
    <w:r>
      <w:rPr>
        <w:sz w:val="16"/>
        <w:szCs w:val="16"/>
      </w:rPr>
      <w:tab/>
    </w:r>
  </w:p>
  <w:p w:rsidR="0059300A" w:rsidRPr="007A34A8" w:rsidRDefault="0059300A" w:rsidP="00293C24">
    <w:pPr>
      <w:pStyle w:val="Cabealho"/>
      <w:pBdr>
        <w:bottom w:val="single" w:sz="4" w:space="0" w:color="auto"/>
      </w:pBdr>
      <w:jc w:val="center"/>
      <w:rPr>
        <w:rFonts w:cs="Arial"/>
        <w:sz w:val="16"/>
        <w:szCs w:val="16"/>
      </w:rPr>
    </w:pPr>
    <w:r w:rsidRPr="007A34A8">
      <w:rPr>
        <w:rFonts w:cs="Arial"/>
        <w:sz w:val="16"/>
        <w:szCs w:val="16"/>
      </w:rPr>
      <w:t xml:space="preserve">APÊNDICE </w:t>
    </w:r>
    <w:r w:rsidR="007B1F0A" w:rsidRPr="007A34A8">
      <w:rPr>
        <w:rFonts w:cs="Arial"/>
        <w:sz w:val="16"/>
        <w:szCs w:val="16"/>
      </w:rPr>
      <w:t>A</w:t>
    </w:r>
    <w:r w:rsidRPr="007A34A8">
      <w:rPr>
        <w:rFonts w:cs="Arial"/>
        <w:sz w:val="16"/>
        <w:szCs w:val="16"/>
      </w:rPr>
      <w:t xml:space="preserve"> DO ANEXO 8 AO CONTRATO DE INTERCONEXÃO </w:t>
    </w:r>
  </w:p>
  <w:p w:rsidR="0059300A" w:rsidRDefault="007A34A8" w:rsidP="007A34A8">
    <w:pPr>
      <w:pStyle w:val="Cabealho"/>
      <w:pBdr>
        <w:bottom w:val="single" w:sz="4" w:space="0" w:color="auto"/>
      </w:pBdr>
      <w:rPr>
        <w:rFonts w:cs="Arial"/>
        <w:sz w:val="16"/>
        <w:szCs w:val="16"/>
      </w:rPr>
    </w:pPr>
    <w:r w:rsidRPr="007A34A8">
      <w:rPr>
        <w:rFonts w:cs="Arial"/>
        <w:sz w:val="16"/>
        <w:szCs w:val="16"/>
      </w:rPr>
      <w:tab/>
      <w:t xml:space="preserve">        </w:t>
    </w:r>
    <w:r w:rsidR="00315FA6" w:rsidRPr="007A34A8">
      <w:rPr>
        <w:rFonts w:cs="Arial"/>
        <w:sz w:val="16"/>
        <w:szCs w:val="16"/>
      </w:rPr>
      <w:t xml:space="preserve"> </w:t>
    </w:r>
    <w:r w:rsidRPr="007A34A8">
      <w:rPr>
        <w:rFonts w:cs="Arial"/>
        <w:sz w:val="16"/>
        <w:szCs w:val="16"/>
      </w:rPr>
      <w:t>PARA TRÁFEGO TELEFÔNICO ENTRE A ALGAR E TELE-XX</w:t>
    </w:r>
  </w:p>
  <w:p w:rsidR="007A34A8" w:rsidRPr="007A34A8" w:rsidRDefault="007A34A8" w:rsidP="007A34A8">
    <w:pPr>
      <w:pStyle w:val="Cabealho"/>
      <w:pBdr>
        <w:bottom w:val="single" w:sz="4" w:space="0" w:color="auto"/>
      </w:pBdr>
      <w:rPr>
        <w:rFonts w:cs="Arial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93DF4"/>
    <w:multiLevelType w:val="multilevel"/>
    <w:tmpl w:val="87EA7F7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" w15:restartNumberingAfterBreak="0">
    <w:nsid w:val="2CD058C8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33A6A8F"/>
    <w:multiLevelType w:val="multilevel"/>
    <w:tmpl w:val="3C7CD33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upperLetter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3" w15:restartNumberingAfterBreak="0">
    <w:nsid w:val="3EC41D8F"/>
    <w:multiLevelType w:val="singleLevel"/>
    <w:tmpl w:val="0416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82E4FC2"/>
    <w:multiLevelType w:val="multilevel"/>
    <w:tmpl w:val="A66E5A8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1C95939"/>
    <w:multiLevelType w:val="multilevel"/>
    <w:tmpl w:val="4E4AC71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upperLetter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j0iivF+lcNvFA8bd+PcCgbeRe3yoWqGuYUb788uV+YQPUdomXAH3thRn4n58Ob3+pV6zgFovV/SnuamOPjJQLQ==" w:salt="KXSJwhWcJBXiNgfql5h9kQ==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34A"/>
    <w:rsid w:val="00086804"/>
    <w:rsid w:val="0009628D"/>
    <w:rsid w:val="00107EAC"/>
    <w:rsid w:val="001137E0"/>
    <w:rsid w:val="0018634A"/>
    <w:rsid w:val="00222AD5"/>
    <w:rsid w:val="00233F18"/>
    <w:rsid w:val="00253DE0"/>
    <w:rsid w:val="00293C24"/>
    <w:rsid w:val="002E0D35"/>
    <w:rsid w:val="002F567A"/>
    <w:rsid w:val="00315FA6"/>
    <w:rsid w:val="00322CB2"/>
    <w:rsid w:val="00341851"/>
    <w:rsid w:val="00351F0B"/>
    <w:rsid w:val="003634F6"/>
    <w:rsid w:val="003A1983"/>
    <w:rsid w:val="003C4C56"/>
    <w:rsid w:val="003C6448"/>
    <w:rsid w:val="003F5412"/>
    <w:rsid w:val="00402101"/>
    <w:rsid w:val="00430137"/>
    <w:rsid w:val="00471174"/>
    <w:rsid w:val="00495797"/>
    <w:rsid w:val="004A2A37"/>
    <w:rsid w:val="004A4DD8"/>
    <w:rsid w:val="004A7911"/>
    <w:rsid w:val="004F097A"/>
    <w:rsid w:val="005824F4"/>
    <w:rsid w:val="0059300A"/>
    <w:rsid w:val="005A7552"/>
    <w:rsid w:val="005D6F52"/>
    <w:rsid w:val="005E00B1"/>
    <w:rsid w:val="005F41E7"/>
    <w:rsid w:val="00683BBC"/>
    <w:rsid w:val="006A76AE"/>
    <w:rsid w:val="006B0DFB"/>
    <w:rsid w:val="007850F6"/>
    <w:rsid w:val="007A34A8"/>
    <w:rsid w:val="007B0B70"/>
    <w:rsid w:val="007B1F0A"/>
    <w:rsid w:val="007D706B"/>
    <w:rsid w:val="00824339"/>
    <w:rsid w:val="00867B3B"/>
    <w:rsid w:val="008A15B7"/>
    <w:rsid w:val="008D428D"/>
    <w:rsid w:val="008E3581"/>
    <w:rsid w:val="00920F01"/>
    <w:rsid w:val="009345BE"/>
    <w:rsid w:val="009C01C5"/>
    <w:rsid w:val="009D1B64"/>
    <w:rsid w:val="009E130E"/>
    <w:rsid w:val="009F46B5"/>
    <w:rsid w:val="00AA7494"/>
    <w:rsid w:val="00B15BA2"/>
    <w:rsid w:val="00B20571"/>
    <w:rsid w:val="00B24800"/>
    <w:rsid w:val="00B56FE6"/>
    <w:rsid w:val="00B74A12"/>
    <w:rsid w:val="00B851C7"/>
    <w:rsid w:val="00B94176"/>
    <w:rsid w:val="00B97056"/>
    <w:rsid w:val="00BC0087"/>
    <w:rsid w:val="00C05DCF"/>
    <w:rsid w:val="00C5216E"/>
    <w:rsid w:val="00C61459"/>
    <w:rsid w:val="00C75BB7"/>
    <w:rsid w:val="00D25C19"/>
    <w:rsid w:val="00D65F1B"/>
    <w:rsid w:val="00DD7621"/>
    <w:rsid w:val="00E35C63"/>
    <w:rsid w:val="00F07668"/>
    <w:rsid w:val="00F138C3"/>
    <w:rsid w:val="00F143A3"/>
    <w:rsid w:val="00F27E8F"/>
    <w:rsid w:val="00F332B2"/>
    <w:rsid w:val="00F85131"/>
    <w:rsid w:val="00FC779F"/>
    <w:rsid w:val="00FD1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825C4CA9-7E18-4F2C-9F3C-9EFF03B24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pPr>
      <w:spacing w:before="240"/>
      <w:jc w:val="both"/>
      <w:outlineLvl w:val="0"/>
    </w:pPr>
    <w:rPr>
      <w:b/>
      <w:kern w:val="28"/>
    </w:rPr>
  </w:style>
  <w:style w:type="paragraph" w:styleId="Ttulo2">
    <w:name w:val="heading 2"/>
    <w:basedOn w:val="Normal"/>
    <w:next w:val="Normal"/>
    <w:qFormat/>
    <w:pPr>
      <w:keepLines/>
      <w:spacing w:before="240"/>
      <w:ind w:left="567" w:hanging="567"/>
      <w:jc w:val="both"/>
      <w:outlineLvl w:val="1"/>
    </w:pPr>
  </w:style>
  <w:style w:type="paragraph" w:styleId="Ttulo3">
    <w:name w:val="heading 3"/>
    <w:basedOn w:val="Normal"/>
    <w:next w:val="Normal"/>
    <w:qFormat/>
    <w:pPr>
      <w:keepLines/>
      <w:spacing w:before="240"/>
      <w:ind w:left="1276" w:hanging="709"/>
      <w:jc w:val="both"/>
      <w:outlineLvl w:val="2"/>
    </w:pPr>
  </w:style>
  <w:style w:type="paragraph" w:styleId="Ttulo4">
    <w:name w:val="heading 4"/>
    <w:basedOn w:val="Normal"/>
    <w:next w:val="Normal"/>
    <w:qFormat/>
    <w:pPr>
      <w:keepLines/>
      <w:spacing w:before="60" w:after="60"/>
      <w:jc w:val="both"/>
      <w:outlineLvl w:val="3"/>
    </w:pPr>
  </w:style>
  <w:style w:type="paragraph" w:styleId="Ttulo5">
    <w:name w:val="heading 5"/>
    <w:basedOn w:val="Normal"/>
    <w:next w:val="Normal"/>
    <w:qFormat/>
    <w:pPr>
      <w:spacing w:before="240" w:after="60"/>
      <w:jc w:val="both"/>
      <w:outlineLvl w:val="4"/>
    </w:pPr>
    <w:rPr>
      <w:b/>
    </w:rPr>
  </w:style>
  <w:style w:type="paragraph" w:styleId="Ttulo6">
    <w:name w:val="heading 6"/>
    <w:basedOn w:val="Normal"/>
    <w:next w:val="Normal"/>
    <w:qFormat/>
    <w:pPr>
      <w:spacing w:before="240" w:after="60"/>
      <w:jc w:val="both"/>
      <w:outlineLvl w:val="5"/>
    </w:pPr>
    <w:rPr>
      <w:i/>
    </w:rPr>
  </w:style>
  <w:style w:type="paragraph" w:styleId="Ttulo7">
    <w:name w:val="heading 7"/>
    <w:basedOn w:val="Normal"/>
    <w:next w:val="Normal"/>
    <w:qFormat/>
    <w:pPr>
      <w:spacing w:before="240" w:after="60"/>
      <w:jc w:val="both"/>
      <w:outlineLvl w:val="6"/>
    </w:pPr>
  </w:style>
  <w:style w:type="paragraph" w:styleId="Ttulo8">
    <w:name w:val="heading 8"/>
    <w:basedOn w:val="Normal"/>
    <w:next w:val="Normal"/>
    <w:qFormat/>
    <w:pPr>
      <w:spacing w:before="240" w:after="60"/>
      <w:jc w:val="both"/>
      <w:outlineLvl w:val="7"/>
    </w:pPr>
    <w:rPr>
      <w:i/>
    </w:rPr>
  </w:style>
  <w:style w:type="paragraph" w:styleId="Ttulo9">
    <w:name w:val="heading 9"/>
    <w:basedOn w:val="Normal"/>
    <w:next w:val="Normal"/>
    <w:qFormat/>
    <w:pPr>
      <w:spacing w:before="240" w:after="60"/>
      <w:jc w:val="both"/>
      <w:outlineLvl w:val="8"/>
    </w:pPr>
    <w:rPr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pPr>
      <w:pBdr>
        <w:top w:val="single" w:sz="8" w:space="1" w:color="auto"/>
      </w:pBdr>
      <w:tabs>
        <w:tab w:val="center" w:pos="4820"/>
        <w:tab w:val="right" w:pos="9498"/>
      </w:tabs>
      <w:jc w:val="both"/>
    </w:pPr>
    <w:rPr>
      <w:sz w:val="18"/>
    </w:rPr>
  </w:style>
  <w:style w:type="paragraph" w:customStyle="1" w:styleId="Anexos1">
    <w:name w:val="Anexos1"/>
    <w:basedOn w:val="Anexos"/>
    <w:pPr>
      <w:spacing w:line="360" w:lineRule="auto"/>
      <w:jc w:val="center"/>
    </w:pPr>
    <w:rPr>
      <w:b/>
      <w:sz w:val="28"/>
    </w:rPr>
  </w:style>
  <w:style w:type="paragraph" w:customStyle="1" w:styleId="Anexos">
    <w:name w:val="Anexos"/>
    <w:basedOn w:val="Normal"/>
    <w:pPr>
      <w:widowControl w:val="0"/>
      <w:jc w:val="both"/>
    </w:pPr>
    <w:rPr>
      <w:snapToGrid w:val="0"/>
      <w:sz w:val="24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</w:style>
  <w:style w:type="paragraph" w:styleId="Ttulo">
    <w:name w:val="Title"/>
    <w:basedOn w:val="Normal"/>
    <w:qFormat/>
    <w:pPr>
      <w:ind w:left="851" w:hanging="851"/>
      <w:jc w:val="center"/>
    </w:pPr>
    <w:rPr>
      <w:rFonts w:ascii="Times New Roman" w:hAnsi="Times New Roman"/>
      <w:b/>
      <w:sz w:val="32"/>
    </w:rPr>
  </w:style>
  <w:style w:type="paragraph" w:styleId="Textodebalo">
    <w:name w:val="Balloon Text"/>
    <w:basedOn w:val="Normal"/>
    <w:semiHidden/>
    <w:rsid w:val="00D25C19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086804"/>
    <w:rPr>
      <w:rFonts w:ascii="Arial" w:hAnsi="Arial"/>
      <w:sz w:val="18"/>
    </w:rPr>
  </w:style>
  <w:style w:type="paragraph" w:styleId="PargrafodaLista">
    <w:name w:val="List Paragraph"/>
    <w:basedOn w:val="Normal"/>
    <w:uiPriority w:val="34"/>
    <w:qFormat/>
    <w:rsid w:val="002E0D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1212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8</vt:lpstr>
    </vt:vector>
  </TitlesOfParts>
  <Company>TELEFONICA</Company>
  <LinksUpToDate>false</LinksUpToDate>
  <CharactersWithSpaces>7748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8</dc:title>
  <dc:creator>TELEFONICA</dc:creator>
  <cp:lastModifiedBy>Claudia Cristina Ribeiro Macedo</cp:lastModifiedBy>
  <cp:revision>17</cp:revision>
  <cp:lastPrinted>2021-04-01T18:47:00Z</cp:lastPrinted>
  <dcterms:created xsi:type="dcterms:W3CDTF">2015-04-14T14:28:00Z</dcterms:created>
  <dcterms:modified xsi:type="dcterms:W3CDTF">2021-04-01T18:48:00Z</dcterms:modified>
</cp:coreProperties>
</file>